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C574C4" w:rsidP="0086791D">
      <w:pPr>
        <w:pStyle w:val="Cmsor7"/>
        <w:rPr>
          <w:b w:val="0"/>
          <w:bCs w:val="0"/>
        </w:rPr>
      </w:pPr>
      <w:r w:rsidRPr="00FD5692">
        <w:rPr>
          <w:b w:val="0"/>
          <w:bCs w:val="0"/>
        </w:rPr>
        <w:t>Bábolna Város Önkormányzat</w:t>
      </w:r>
    </w:p>
    <w:p w:rsidR="00C574C4" w:rsidRPr="00FD5692" w:rsidRDefault="00C574C4" w:rsidP="0086791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2943 Bábolna, Jókai u. 12.</w:t>
      </w:r>
    </w:p>
    <w:p w:rsidR="00C574C4" w:rsidRPr="00FD5692" w:rsidRDefault="00C574C4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86791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86791D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D10DA9">
        <w:rPr>
          <w:rFonts w:ascii="Tahoma" w:hAnsi="Tahoma" w:cs="Tahoma"/>
          <w:sz w:val="24"/>
          <w:szCs w:val="24"/>
        </w:rPr>
        <w:t xml:space="preserve"> </w:t>
      </w:r>
      <w:r w:rsidRPr="00FD5692">
        <w:rPr>
          <w:rFonts w:ascii="Tahoma" w:hAnsi="Tahoma" w:cs="Tahoma"/>
          <w:sz w:val="24"/>
          <w:szCs w:val="24"/>
        </w:rPr>
        <w:t>A Bábolna Város Önkor</w:t>
      </w:r>
      <w:r w:rsidR="003B4F6C">
        <w:rPr>
          <w:rFonts w:ascii="Tahoma" w:hAnsi="Tahoma" w:cs="Tahoma"/>
          <w:sz w:val="24"/>
          <w:szCs w:val="24"/>
        </w:rPr>
        <w:t>mányzat Képviselő-testülete 20</w:t>
      </w:r>
      <w:r w:rsidR="00FA398C">
        <w:rPr>
          <w:rFonts w:ascii="Tahoma" w:hAnsi="Tahoma" w:cs="Tahoma"/>
          <w:sz w:val="24"/>
          <w:szCs w:val="24"/>
        </w:rPr>
        <w:t>1</w:t>
      </w:r>
      <w:r w:rsidR="003B4F6C">
        <w:rPr>
          <w:rFonts w:ascii="Tahoma" w:hAnsi="Tahoma" w:cs="Tahoma"/>
          <w:sz w:val="24"/>
          <w:szCs w:val="24"/>
        </w:rPr>
        <w:t>4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FA398C">
        <w:rPr>
          <w:rFonts w:ascii="Tahoma" w:hAnsi="Tahoma" w:cs="Tahoma"/>
          <w:sz w:val="24"/>
          <w:szCs w:val="24"/>
        </w:rPr>
        <w:t>január 23-án</w:t>
      </w:r>
      <w:proofErr w:type="gramStart"/>
      <w:r w:rsidR="00FA398C">
        <w:rPr>
          <w:rFonts w:ascii="Tahoma" w:hAnsi="Tahoma" w:cs="Tahoma"/>
          <w:sz w:val="24"/>
          <w:szCs w:val="24"/>
        </w:rPr>
        <w:t>,  17</w:t>
      </w:r>
      <w:proofErr w:type="gramEnd"/>
      <w:r w:rsidR="00FA398C">
        <w:rPr>
          <w:rFonts w:ascii="Tahoma" w:hAnsi="Tahoma" w:cs="Tahoma"/>
          <w:sz w:val="24"/>
          <w:szCs w:val="24"/>
        </w:rPr>
        <w:t>,00 órakor a</w:t>
      </w:r>
      <w:r w:rsidR="00FA398C" w:rsidRPr="00FA398C">
        <w:rPr>
          <w:rFonts w:ascii="Tahoma" w:hAnsi="Tahoma" w:cs="Tahoma"/>
          <w:color w:val="000000"/>
          <w:sz w:val="24"/>
          <w:szCs w:val="24"/>
        </w:rPr>
        <w:t xml:space="preserve"> bábolnai Általános Iskolában lévő Stúdióteremben</w:t>
      </w:r>
      <w:r w:rsidR="00FA398C" w:rsidRPr="00FD5692">
        <w:rPr>
          <w:rFonts w:ascii="Tahoma" w:hAnsi="Tahoma" w:cs="Tahoma"/>
          <w:sz w:val="24"/>
          <w:szCs w:val="24"/>
        </w:rPr>
        <w:t xml:space="preserve"> </w:t>
      </w:r>
      <w:r w:rsidRPr="00FD5692">
        <w:rPr>
          <w:rFonts w:ascii="Tahoma" w:hAnsi="Tahoma" w:cs="Tahoma"/>
          <w:sz w:val="24"/>
          <w:szCs w:val="24"/>
        </w:rPr>
        <w:t xml:space="preserve">megtartott </w:t>
      </w:r>
      <w:r w:rsidR="00FA398C">
        <w:rPr>
          <w:rFonts w:ascii="Tahoma" w:hAnsi="Tahoma" w:cs="Tahoma"/>
          <w:sz w:val="24"/>
          <w:szCs w:val="24"/>
        </w:rPr>
        <w:t xml:space="preserve">rendkívüli </w:t>
      </w:r>
      <w:r w:rsidRPr="00FD5692">
        <w:rPr>
          <w:rFonts w:ascii="Tahoma" w:hAnsi="Tahoma" w:cs="Tahoma"/>
          <w:sz w:val="24"/>
          <w:szCs w:val="24"/>
        </w:rPr>
        <w:t>ülésen.</w:t>
      </w:r>
    </w:p>
    <w:p w:rsidR="00C574C4" w:rsidRPr="00FD5692" w:rsidRDefault="00C574C4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0DA9" w:rsidRDefault="0086791D" w:rsidP="00D10D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vannak:</w:t>
      </w:r>
      <w:r w:rsidR="00D10D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dr. Horváth Klára p</w:t>
      </w:r>
      <w:r w:rsidRPr="00FD5692">
        <w:rPr>
          <w:rFonts w:ascii="Tahoma" w:hAnsi="Tahoma" w:cs="Tahoma"/>
          <w:sz w:val="24"/>
          <w:szCs w:val="24"/>
        </w:rPr>
        <w:t>olgármester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Bierbauer</w:t>
      </w:r>
      <w:proofErr w:type="spellEnd"/>
      <w:r>
        <w:rPr>
          <w:rFonts w:ascii="Tahoma" w:hAnsi="Tahoma" w:cs="Tahoma"/>
          <w:sz w:val="24"/>
          <w:szCs w:val="24"/>
        </w:rPr>
        <w:t xml:space="preserve"> Imre a</w:t>
      </w:r>
      <w:r w:rsidRPr="00FD5692">
        <w:rPr>
          <w:rFonts w:ascii="Tahoma" w:hAnsi="Tahoma" w:cs="Tahoma"/>
          <w:sz w:val="24"/>
          <w:szCs w:val="24"/>
        </w:rPr>
        <w:t>lpolgármester</w:t>
      </w:r>
      <w:r>
        <w:rPr>
          <w:rFonts w:ascii="Tahoma" w:hAnsi="Tahoma" w:cs="Tahoma"/>
          <w:sz w:val="24"/>
          <w:szCs w:val="24"/>
        </w:rPr>
        <w:t>,</w:t>
      </w:r>
    </w:p>
    <w:p w:rsidR="00D10DA9" w:rsidRDefault="00D10DA9" w:rsidP="00D10D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gramStart"/>
      <w:r w:rsidR="0086791D">
        <w:rPr>
          <w:rFonts w:ascii="Tahoma" w:hAnsi="Tahoma" w:cs="Tahoma"/>
          <w:sz w:val="24"/>
          <w:szCs w:val="24"/>
        </w:rPr>
        <w:t>d</w:t>
      </w:r>
      <w:r w:rsidR="0086791D" w:rsidRPr="00FD5692">
        <w:rPr>
          <w:rFonts w:ascii="Tahoma" w:hAnsi="Tahoma" w:cs="Tahoma"/>
          <w:sz w:val="24"/>
          <w:szCs w:val="24"/>
        </w:rPr>
        <w:t>r.</w:t>
      </w:r>
      <w:proofErr w:type="gramEnd"/>
      <w:r w:rsidR="0086791D" w:rsidRPr="00FD5692">
        <w:rPr>
          <w:rFonts w:ascii="Tahoma" w:hAnsi="Tahoma" w:cs="Tahoma"/>
          <w:sz w:val="24"/>
          <w:szCs w:val="24"/>
        </w:rPr>
        <w:t xml:space="preserve"> Jankó Miklós Jenő</w:t>
      </w:r>
      <w:r w:rsidR="0086791D">
        <w:rPr>
          <w:rFonts w:ascii="Tahoma" w:hAnsi="Tahoma" w:cs="Tahoma"/>
          <w:sz w:val="24"/>
          <w:szCs w:val="24"/>
        </w:rPr>
        <w:t xml:space="preserve">, Popovics György, </w:t>
      </w:r>
      <w:proofErr w:type="spellStart"/>
      <w:r w:rsidR="0086791D" w:rsidRPr="00FD5692">
        <w:rPr>
          <w:rFonts w:ascii="Tahoma" w:hAnsi="Tahoma" w:cs="Tahoma"/>
          <w:sz w:val="24"/>
          <w:szCs w:val="24"/>
        </w:rPr>
        <w:t>Lukáts</w:t>
      </w:r>
      <w:proofErr w:type="spellEnd"/>
      <w:r w:rsidR="0086791D" w:rsidRPr="00FD5692">
        <w:rPr>
          <w:rFonts w:ascii="Tahoma" w:hAnsi="Tahoma" w:cs="Tahoma"/>
          <w:sz w:val="24"/>
          <w:szCs w:val="24"/>
        </w:rPr>
        <w:t xml:space="preserve"> Péter</w:t>
      </w:r>
      <w:r>
        <w:rPr>
          <w:rFonts w:ascii="Tahoma" w:hAnsi="Tahoma" w:cs="Tahoma"/>
          <w:sz w:val="24"/>
          <w:szCs w:val="24"/>
        </w:rPr>
        <w:t xml:space="preserve">, Veresné </w:t>
      </w:r>
      <w:proofErr w:type="spellStart"/>
      <w:r w:rsidR="0086791D">
        <w:rPr>
          <w:rFonts w:ascii="Tahoma" w:hAnsi="Tahoma" w:cs="Tahoma"/>
          <w:sz w:val="24"/>
          <w:szCs w:val="24"/>
        </w:rPr>
        <w:t>Szkocsek</w:t>
      </w:r>
      <w:proofErr w:type="spellEnd"/>
      <w:r w:rsidR="0086791D">
        <w:rPr>
          <w:rFonts w:ascii="Tahoma" w:hAnsi="Tahoma" w:cs="Tahoma"/>
          <w:sz w:val="24"/>
          <w:szCs w:val="24"/>
        </w:rPr>
        <w:t xml:space="preserve"> Mária,</w:t>
      </w:r>
    </w:p>
    <w:p w:rsidR="0086791D" w:rsidRDefault="00D10DA9" w:rsidP="00D10D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8679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791D">
        <w:rPr>
          <w:rFonts w:ascii="Tahoma" w:hAnsi="Tahoma" w:cs="Tahoma"/>
          <w:sz w:val="24"/>
          <w:szCs w:val="24"/>
        </w:rPr>
        <w:t>Zábrádi</w:t>
      </w:r>
      <w:proofErr w:type="spellEnd"/>
      <w:r w:rsidR="0086791D">
        <w:rPr>
          <w:rFonts w:ascii="Tahoma" w:hAnsi="Tahoma" w:cs="Tahoma"/>
          <w:sz w:val="24"/>
          <w:szCs w:val="24"/>
        </w:rPr>
        <w:t xml:space="preserve"> János képviselők,</w:t>
      </w:r>
    </w:p>
    <w:p w:rsidR="0086791D" w:rsidRDefault="0086791D" w:rsidP="00D10DA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</w:t>
      </w:r>
      <w:r w:rsidRPr="00DB02FD">
        <w:rPr>
          <w:rFonts w:ascii="Tahoma" w:hAnsi="Tahoma" w:cs="Tahoma"/>
          <w:sz w:val="24"/>
          <w:szCs w:val="24"/>
        </w:rPr>
        <w:t>ovábbá</w:t>
      </w:r>
      <w:proofErr w:type="gramEnd"/>
      <w:r w:rsidRPr="00DB02FD">
        <w:rPr>
          <w:rFonts w:ascii="Tahoma" w:hAnsi="Tahoma" w:cs="Tahoma"/>
          <w:sz w:val="24"/>
          <w:szCs w:val="24"/>
        </w:rPr>
        <w:t>:</w:t>
      </w:r>
      <w:r w:rsidR="00D10D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Kocsis Gábor j</w:t>
      </w:r>
      <w:r w:rsidRPr="00FD5692">
        <w:rPr>
          <w:rFonts w:ascii="Tahoma" w:hAnsi="Tahoma" w:cs="Tahoma"/>
          <w:sz w:val="24"/>
          <w:szCs w:val="24"/>
        </w:rPr>
        <w:t>egyző</w:t>
      </w:r>
      <w:r>
        <w:rPr>
          <w:rFonts w:ascii="Tahoma" w:hAnsi="Tahoma" w:cs="Tahoma"/>
          <w:sz w:val="24"/>
          <w:szCs w:val="24"/>
        </w:rPr>
        <w:t xml:space="preserve">, </w:t>
      </w:r>
      <w:r w:rsidR="00D10DA9">
        <w:rPr>
          <w:rFonts w:ascii="Tahoma" w:hAnsi="Tahoma" w:cs="Tahoma"/>
          <w:sz w:val="24"/>
          <w:szCs w:val="24"/>
        </w:rPr>
        <w:t xml:space="preserve">dr. </w:t>
      </w:r>
      <w:proofErr w:type="spellStart"/>
      <w:r w:rsidR="00D10DA9">
        <w:rPr>
          <w:rFonts w:ascii="Tahoma" w:hAnsi="Tahoma" w:cs="Tahoma"/>
          <w:sz w:val="24"/>
          <w:szCs w:val="24"/>
        </w:rPr>
        <w:t>Bacsárdi</w:t>
      </w:r>
      <w:proofErr w:type="spellEnd"/>
      <w:r w:rsidR="00D10DA9">
        <w:rPr>
          <w:rFonts w:ascii="Tahoma" w:hAnsi="Tahoma" w:cs="Tahoma"/>
          <w:sz w:val="24"/>
          <w:szCs w:val="24"/>
        </w:rPr>
        <w:t xml:space="preserve"> József</w:t>
      </w:r>
      <w:r>
        <w:rPr>
          <w:rFonts w:ascii="Tahoma" w:hAnsi="Tahoma" w:cs="Tahoma"/>
          <w:sz w:val="24"/>
          <w:szCs w:val="24"/>
        </w:rPr>
        <w:t xml:space="preserve"> a</w:t>
      </w:r>
      <w:r w:rsidRPr="00FD5692">
        <w:rPr>
          <w:rFonts w:ascii="Tahoma" w:hAnsi="Tahoma" w:cs="Tahoma"/>
          <w:sz w:val="24"/>
          <w:szCs w:val="24"/>
        </w:rPr>
        <w:t>ljegyző</w:t>
      </w:r>
      <w:r w:rsidR="00D10DA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10DA9">
        <w:rPr>
          <w:rFonts w:ascii="Tahoma" w:hAnsi="Tahoma" w:cs="Tahoma"/>
          <w:sz w:val="24"/>
          <w:szCs w:val="24"/>
        </w:rPr>
        <w:t>Tavasziné</w:t>
      </w:r>
      <w:proofErr w:type="spellEnd"/>
      <w:r w:rsidR="00D10DA9">
        <w:rPr>
          <w:rFonts w:ascii="Tahoma" w:hAnsi="Tahoma" w:cs="Tahoma"/>
          <w:sz w:val="24"/>
          <w:szCs w:val="24"/>
        </w:rPr>
        <w:t xml:space="preserve"> Horváth    </w:t>
      </w:r>
      <w:r>
        <w:rPr>
          <w:rFonts w:ascii="Tahoma" w:hAnsi="Tahoma" w:cs="Tahoma"/>
          <w:sz w:val="24"/>
          <w:szCs w:val="24"/>
        </w:rPr>
        <w:t>Ilona p</w:t>
      </w:r>
      <w:r w:rsidRPr="00FD5692">
        <w:rPr>
          <w:rFonts w:ascii="Tahoma" w:hAnsi="Tahoma" w:cs="Tahoma"/>
          <w:sz w:val="24"/>
          <w:szCs w:val="24"/>
        </w:rPr>
        <w:t xml:space="preserve">énzügyi </w:t>
      </w:r>
      <w:proofErr w:type="spellStart"/>
      <w:r w:rsidRPr="00FD5692">
        <w:rPr>
          <w:rFonts w:ascii="Tahoma" w:hAnsi="Tahoma" w:cs="Tahoma"/>
          <w:sz w:val="24"/>
          <w:szCs w:val="24"/>
        </w:rPr>
        <w:t>csop</w:t>
      </w:r>
      <w:proofErr w:type="spellEnd"/>
      <w:r w:rsidRPr="00FD569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FD5692">
        <w:rPr>
          <w:rFonts w:ascii="Tahoma" w:hAnsi="Tahoma" w:cs="Tahoma"/>
          <w:sz w:val="24"/>
          <w:szCs w:val="24"/>
        </w:rPr>
        <w:t>vez</w:t>
      </w:r>
      <w:proofErr w:type="spellEnd"/>
      <w:r w:rsidRPr="00FD569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, Peresztegi Gáborné igazgató, </w:t>
      </w:r>
      <w:proofErr w:type="spellStart"/>
      <w:r>
        <w:rPr>
          <w:rFonts w:ascii="Tahoma" w:hAnsi="Tahoma" w:cs="Tahoma"/>
          <w:sz w:val="24"/>
          <w:szCs w:val="24"/>
        </w:rPr>
        <w:t>Somogyiné</w:t>
      </w:r>
      <w:proofErr w:type="spellEnd"/>
      <w:r>
        <w:rPr>
          <w:rFonts w:ascii="Tahoma" w:hAnsi="Tahoma" w:cs="Tahoma"/>
          <w:sz w:val="24"/>
          <w:szCs w:val="24"/>
        </w:rPr>
        <w:t xml:space="preserve"> Szabados Marianna intézményvezető, Török Sándor intézményvezető, Szakács Kornél ügyvezető. </w:t>
      </w:r>
    </w:p>
    <w:p w:rsidR="00C574C4" w:rsidRPr="00FD5692" w:rsidRDefault="00C574C4" w:rsidP="0086791D">
      <w:pPr>
        <w:tabs>
          <w:tab w:val="left" w:pos="567"/>
          <w:tab w:val="left" w:pos="567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</w:rPr>
        <w:tab/>
      </w:r>
    </w:p>
    <w:p w:rsidR="00191016" w:rsidRDefault="00C574C4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51492">
        <w:rPr>
          <w:rFonts w:ascii="Tahoma" w:hAnsi="Tahoma" w:cs="Tahoma"/>
          <w:sz w:val="24"/>
          <w:szCs w:val="24"/>
          <w:u w:val="single"/>
        </w:rPr>
        <w:t>dr.</w:t>
      </w:r>
      <w:proofErr w:type="gramEnd"/>
      <w:r w:rsidRPr="00D51492">
        <w:rPr>
          <w:rFonts w:ascii="Tahoma" w:hAnsi="Tahoma" w:cs="Tahoma"/>
          <w:sz w:val="24"/>
          <w:szCs w:val="24"/>
          <w:u w:val="single"/>
        </w:rPr>
        <w:t xml:space="preserve"> Ho</w:t>
      </w:r>
      <w:r w:rsidR="00191016">
        <w:rPr>
          <w:rFonts w:ascii="Tahoma" w:hAnsi="Tahoma" w:cs="Tahoma"/>
          <w:sz w:val="24"/>
          <w:szCs w:val="24"/>
          <w:u w:val="single"/>
        </w:rPr>
        <w:t>rváth Klára polgármester</w:t>
      </w:r>
      <w:r w:rsidRPr="00D51492">
        <w:rPr>
          <w:rFonts w:ascii="Tahoma" w:hAnsi="Tahoma" w:cs="Tahoma"/>
          <w:sz w:val="24"/>
          <w:szCs w:val="24"/>
          <w:u w:val="single"/>
        </w:rPr>
        <w:t>:</w:t>
      </w:r>
      <w:r w:rsidRPr="00D51492">
        <w:rPr>
          <w:rFonts w:ascii="Tahoma" w:hAnsi="Tahoma" w:cs="Tahoma"/>
          <w:sz w:val="24"/>
          <w:szCs w:val="24"/>
        </w:rPr>
        <w:t xml:space="preserve"> Köszönti a képviselőket, a megjelenteket, Bábolna lakosságát. Megállapítja, hogy a testület </w:t>
      </w:r>
      <w:r w:rsidR="00206B6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fővel </w:t>
      </w:r>
      <w:r w:rsidRPr="00D51492">
        <w:rPr>
          <w:rFonts w:ascii="Tahoma" w:hAnsi="Tahoma" w:cs="Tahoma"/>
          <w:sz w:val="24"/>
          <w:szCs w:val="24"/>
        </w:rPr>
        <w:t>határozatképes</w:t>
      </w:r>
      <w:r>
        <w:rPr>
          <w:rFonts w:ascii="Tahoma" w:hAnsi="Tahoma" w:cs="Tahoma"/>
          <w:sz w:val="24"/>
          <w:szCs w:val="24"/>
        </w:rPr>
        <w:t xml:space="preserve">. </w:t>
      </w:r>
      <w:r w:rsidR="003B4F6C">
        <w:rPr>
          <w:rFonts w:ascii="Tahoma" w:hAnsi="Tahoma" w:cs="Tahoma"/>
          <w:sz w:val="24"/>
          <w:szCs w:val="24"/>
        </w:rPr>
        <w:t xml:space="preserve">Ismerteti, hogy az első napirendi ponthoz újabb írásos anyagokat osztottak ki, a negyedik napirendi pontban a </w:t>
      </w:r>
      <w:proofErr w:type="spellStart"/>
      <w:r w:rsidR="003B4F6C">
        <w:rPr>
          <w:rFonts w:ascii="Tahoma" w:hAnsi="Tahoma" w:cs="Tahoma"/>
          <w:sz w:val="24"/>
          <w:szCs w:val="24"/>
        </w:rPr>
        <w:t>Monsanto</w:t>
      </w:r>
      <w:proofErr w:type="spellEnd"/>
      <w:r w:rsidR="003B4F6C">
        <w:rPr>
          <w:rFonts w:ascii="Tahoma" w:hAnsi="Tahoma" w:cs="Tahoma"/>
          <w:sz w:val="24"/>
          <w:szCs w:val="24"/>
        </w:rPr>
        <w:t xml:space="preserve"> Kft. kérelmére módosítják a településrendezési tervet, ehhez előzetes tájékoztató dokumentációt osztottak és a 6. napirendi ponthoz is újabb írásos anyagot adtak. Egyebek napirendi pontba 3 újabb napirendet kívánnak felvenni, a Rózsaerdei utcai játszótér felújítását, </w:t>
      </w:r>
      <w:r w:rsidR="007D611A">
        <w:rPr>
          <w:rFonts w:ascii="Tahoma" w:hAnsi="Tahoma" w:cs="Tahoma"/>
          <w:sz w:val="24"/>
          <w:szCs w:val="24"/>
        </w:rPr>
        <w:t>a</w:t>
      </w:r>
      <w:r w:rsidR="003B4F6C">
        <w:rPr>
          <w:rFonts w:ascii="Tahoma" w:hAnsi="Tahoma" w:cs="Tahoma"/>
          <w:sz w:val="24"/>
          <w:szCs w:val="24"/>
        </w:rPr>
        <w:t xml:space="preserve"> Bábolnai 1601. sz. ingatlan tulajdonjogának rendezését és az </w:t>
      </w:r>
      <w:proofErr w:type="spellStart"/>
      <w:r w:rsidR="003B4F6C">
        <w:rPr>
          <w:rFonts w:ascii="Tahoma" w:hAnsi="Tahoma" w:cs="Tahoma"/>
          <w:sz w:val="24"/>
          <w:szCs w:val="24"/>
        </w:rPr>
        <w:t>Agrár-Com</w:t>
      </w:r>
      <w:proofErr w:type="spellEnd"/>
      <w:r w:rsidR="003B4F6C">
        <w:rPr>
          <w:rFonts w:ascii="Tahoma" w:hAnsi="Tahoma" w:cs="Tahoma"/>
          <w:sz w:val="24"/>
          <w:szCs w:val="24"/>
        </w:rPr>
        <w:t xml:space="preserve"> Kft. kérelmét. </w:t>
      </w:r>
    </w:p>
    <w:p w:rsidR="00191016" w:rsidRDefault="00191016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91016" w:rsidRPr="00191016" w:rsidRDefault="00191016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91016">
        <w:rPr>
          <w:rFonts w:ascii="Tahoma" w:hAnsi="Tahoma" w:cs="Tahoma"/>
          <w:sz w:val="24"/>
          <w:szCs w:val="24"/>
          <w:u w:val="single"/>
        </w:rPr>
        <w:t>Bierbauer</w:t>
      </w:r>
      <w:proofErr w:type="spellEnd"/>
      <w:r w:rsidRPr="00191016">
        <w:rPr>
          <w:rFonts w:ascii="Tahoma" w:hAnsi="Tahoma" w:cs="Tahoma"/>
          <w:sz w:val="24"/>
          <w:szCs w:val="24"/>
          <w:u w:val="single"/>
        </w:rPr>
        <w:t xml:space="preserve"> Imre alpolgármester:</w:t>
      </w:r>
      <w:r>
        <w:rPr>
          <w:rFonts w:ascii="Tahoma" w:hAnsi="Tahoma" w:cs="Tahoma"/>
          <w:sz w:val="24"/>
          <w:szCs w:val="24"/>
        </w:rPr>
        <w:t xml:space="preserve"> Kiegészítésként az ülés végén szeretne meghívni minden érdeklődőt a megrendezésre kerülő Sakk Fesztiválra.</w:t>
      </w:r>
    </w:p>
    <w:p w:rsidR="00191016" w:rsidRPr="00191016" w:rsidRDefault="00191016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C574C4" w:rsidRDefault="00191016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D51492">
        <w:rPr>
          <w:rFonts w:ascii="Tahoma" w:hAnsi="Tahoma" w:cs="Tahoma"/>
          <w:sz w:val="24"/>
          <w:szCs w:val="24"/>
          <w:u w:val="single"/>
        </w:rPr>
        <w:t>dr.</w:t>
      </w:r>
      <w:proofErr w:type="gramEnd"/>
      <w:r w:rsidRPr="00D51492">
        <w:rPr>
          <w:rFonts w:ascii="Tahoma" w:hAnsi="Tahoma" w:cs="Tahoma"/>
          <w:sz w:val="24"/>
          <w:szCs w:val="24"/>
          <w:u w:val="single"/>
        </w:rPr>
        <w:t xml:space="preserve"> Ho</w:t>
      </w:r>
      <w:r>
        <w:rPr>
          <w:rFonts w:ascii="Tahoma" w:hAnsi="Tahoma" w:cs="Tahoma"/>
          <w:sz w:val="24"/>
          <w:szCs w:val="24"/>
          <w:u w:val="single"/>
        </w:rPr>
        <w:t>rváth Klára polgármester</w:t>
      </w:r>
      <w:r w:rsidRPr="00D51492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206B6F">
        <w:rPr>
          <w:rFonts w:ascii="Tahoma" w:hAnsi="Tahoma" w:cs="Tahoma"/>
          <w:sz w:val="24"/>
          <w:szCs w:val="24"/>
        </w:rPr>
        <w:t xml:space="preserve">Szavazást kezdeményez a </w:t>
      </w:r>
      <w:r>
        <w:rPr>
          <w:rFonts w:ascii="Tahoma" w:hAnsi="Tahoma" w:cs="Tahoma"/>
          <w:sz w:val="24"/>
          <w:szCs w:val="24"/>
        </w:rPr>
        <w:t xml:space="preserve">módosított </w:t>
      </w:r>
      <w:r w:rsidR="00206B6F">
        <w:rPr>
          <w:rFonts w:ascii="Tahoma" w:hAnsi="Tahoma" w:cs="Tahoma"/>
          <w:sz w:val="24"/>
          <w:szCs w:val="24"/>
        </w:rPr>
        <w:t>napirendi pontok elfogadásáról.</w:t>
      </w:r>
    </w:p>
    <w:p w:rsidR="00191016" w:rsidRPr="00206B6F" w:rsidRDefault="00191016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D611A" w:rsidRDefault="00C574C4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Bábolnai Képviselő Testület egyhangú szavazással elfogadja </w:t>
      </w:r>
    </w:p>
    <w:p w:rsidR="00C574C4" w:rsidRPr="00BD42ED" w:rsidRDefault="00C574C4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BD42ED">
        <w:rPr>
          <w:rFonts w:ascii="Tahoma" w:hAnsi="Tahoma" w:cs="Tahoma"/>
          <w:i/>
          <w:iCs/>
          <w:sz w:val="24"/>
          <w:szCs w:val="24"/>
        </w:rPr>
        <w:t>a</w:t>
      </w:r>
      <w:proofErr w:type="gramEnd"/>
      <w:r w:rsidRPr="00BD42ED">
        <w:rPr>
          <w:rFonts w:ascii="Tahoma" w:hAnsi="Tahoma" w:cs="Tahoma"/>
          <w:i/>
          <w:iCs/>
          <w:sz w:val="24"/>
          <w:szCs w:val="24"/>
        </w:rPr>
        <w:t xml:space="preserve"> módosított napirendi pontokat.</w:t>
      </w:r>
    </w:p>
    <w:p w:rsidR="00C574C4" w:rsidRPr="00BD42ED" w:rsidRDefault="00C574C4" w:rsidP="0086791D">
      <w:pPr>
        <w:spacing w:after="0" w:line="240" w:lineRule="auto"/>
        <w:jc w:val="center"/>
        <w:rPr>
          <w:rFonts w:ascii="Tahoma" w:hAnsi="Tahoma" w:cs="Tahoma"/>
          <w:i/>
          <w:iCs/>
          <w:sz w:val="28"/>
          <w:szCs w:val="28"/>
        </w:rPr>
      </w:pPr>
    </w:p>
    <w:p w:rsidR="00FA398C" w:rsidRP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A398C">
        <w:rPr>
          <w:rFonts w:ascii="Tahoma" w:hAnsi="Tahoma" w:cs="Tahoma"/>
          <w:b/>
          <w:bCs/>
          <w:sz w:val="24"/>
          <w:szCs w:val="24"/>
        </w:rPr>
        <w:t xml:space="preserve">2014. </w:t>
      </w:r>
      <w:r w:rsidRPr="00FA398C">
        <w:rPr>
          <w:rFonts w:ascii="Tahoma" w:hAnsi="Tahoma" w:cs="Tahoma"/>
          <w:b/>
          <w:sz w:val="24"/>
          <w:szCs w:val="24"/>
        </w:rPr>
        <w:t>évi köl</w:t>
      </w:r>
      <w:r>
        <w:rPr>
          <w:rFonts w:ascii="Tahoma" w:hAnsi="Tahoma" w:cs="Tahoma"/>
          <w:b/>
          <w:sz w:val="24"/>
          <w:szCs w:val="24"/>
        </w:rPr>
        <w:t>tségvetés tárgyalása</w:t>
      </w:r>
      <w:r w:rsidR="00B928A8">
        <w:rPr>
          <w:rFonts w:ascii="Tahoma" w:hAnsi="Tahoma" w:cs="Tahoma"/>
          <w:b/>
          <w:sz w:val="24"/>
          <w:szCs w:val="24"/>
        </w:rPr>
        <w:t xml:space="preserve"> (I. forduló)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B928A8" w:rsidRDefault="00B928A8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</w:t>
      </w:r>
      <w:r>
        <w:rPr>
          <w:u w:val="single"/>
        </w:rPr>
        <w:t>rváth Klára polgármester</w:t>
      </w:r>
      <w:r w:rsidRPr="00D51492">
        <w:rPr>
          <w:u w:val="single"/>
        </w:rPr>
        <w:t>:</w:t>
      </w:r>
      <w:r>
        <w:t xml:space="preserve"> Elmondja, hogy rövid előterjesztést készítettek a várható bevételekről és kiadásokról. Az előző évekhez hasonlóan egy összehasonlító táblázatot is kiadtak. </w:t>
      </w:r>
      <w:r w:rsidR="00294AA2">
        <w:t>Az ülés előtt került kiosztásra a napirendhez tartozó középtávú terv a fizetési kötelezettségre vonatkozóan,</w:t>
      </w:r>
      <w:r w:rsidR="008A69BB" w:rsidRPr="008A69BB">
        <w:t xml:space="preserve"> </w:t>
      </w:r>
      <w:r w:rsidR="008A69BB">
        <w:t xml:space="preserve">amit a jogszabályok alapján a rendelet megalkotása előtt kell </w:t>
      </w:r>
      <w:r w:rsidR="00426C48">
        <w:t>elfogadni,</w:t>
      </w:r>
      <w:r w:rsidR="00294AA2">
        <w:t xml:space="preserve"> valamint egy elképzelési javaslatot a fejlesztésekre, beruházásokra nézve.</w:t>
      </w:r>
      <w:r w:rsidR="008A69BB">
        <w:t xml:space="preserve"> </w:t>
      </w:r>
      <w:r w:rsidR="00426C48">
        <w:t xml:space="preserve">Elmondja, hogy </w:t>
      </w:r>
      <w:r w:rsidR="00324739">
        <w:t xml:space="preserve">az összehasonlító táblázat </w:t>
      </w:r>
      <w:r w:rsidR="00426C48">
        <w:t>a 2013. évi tényadatokat és a 2014. évi tervszámokat tartalmazza</w:t>
      </w:r>
      <w:r w:rsidR="00324739">
        <w:t xml:space="preserve"> a bevételek és kiadások tekintetében</w:t>
      </w:r>
      <w:r w:rsidR="00426C48">
        <w:t>.</w:t>
      </w:r>
      <w:r w:rsidR="00E92A0E">
        <w:t xml:space="preserve"> Kiemeli, hogy a zöld</w:t>
      </w:r>
      <w:r w:rsidR="00C33A82">
        <w:t xml:space="preserve">terület kezelésére 35 millió forintot terveztek kiadásként, ez nagyobb összeg, mint az elmúlt évben. Azért volt szükséges megemelni az összeget, mert 2014-ben a szennyvíz és vízi közmű ágazatot </w:t>
      </w:r>
      <w:r w:rsidR="00D23777">
        <w:t>jogszabály alapján</w:t>
      </w:r>
      <w:r w:rsidR="00C33A82">
        <w:t xml:space="preserve"> kötelesek átadni az ÉDV </w:t>
      </w:r>
      <w:proofErr w:type="spellStart"/>
      <w:r w:rsidR="00C33A82">
        <w:t>Zr</w:t>
      </w:r>
      <w:r w:rsidR="00E92A0E">
        <w:t>t-nek</w:t>
      </w:r>
      <w:proofErr w:type="spellEnd"/>
      <w:r w:rsidR="00E92A0E">
        <w:t xml:space="preserve">, és ez többlet finanszírozási igényt jelent a Szennyvízkezelő Kft-nek a zöldterületek gondozására. Felhívja a figyelmet arra, hogy az év folyamán, ha átadásra kerül az ágazat, meg kell fontolniuk, hogy továbbra is fenntartják-e a Szennyvízkezelő Kft-t, vagy a feladataikat </w:t>
      </w:r>
      <w:r w:rsidR="00E92A0E">
        <w:lastRenderedPageBreak/>
        <w:t xml:space="preserve">hivatalon belül is el tudják-e látni. </w:t>
      </w:r>
      <w:r w:rsidR="006E0B2E">
        <w:t>Elmondja, hogy az általános iskola rezsi költségeire, a takarítók, karbantartók béreire és járulékaira szánt összeg a korábbi 41 millióról 20 millió forintra csökkent, mert kikerült a diákszállítás költsége, valamint a karbantartó bére, mivel ő átkerült a Szennyvízkezelő Kft-hez, de átkerült a rehabilitációs járulék 1 millió Ft összeggel</w:t>
      </w:r>
      <w:r w:rsidR="009C3701">
        <w:t xml:space="preserve"> is</w:t>
      </w:r>
      <w:r w:rsidR="006E0B2E">
        <w:t xml:space="preserve">, és a rezsi költség is a konyhán </w:t>
      </w:r>
      <w:r w:rsidR="009C3701">
        <w:t xml:space="preserve">átkönyvelésre került. A rezsiköltségben kb. 5 millió forint megtakarítást értek el. Úgy gondolja, hogy jó döntést hoztak, mikor az iskola működtetését saját kézben tartották, mivel az államnak 49 millió forintot kellett volna átadniuk a működtetésre. </w:t>
      </w:r>
      <w:r w:rsidR="00A732F8">
        <w:t>Jelentős összegként szerepel továbbá a táblázatban az iskola, óvodai étkeztetés mind a bevételi, mind a kiadási oldalon. Az önkormányzati feladatra nem tervezhető bevételek összege az előző évhez képest 20 millió forinttal nőtt, így 584.755.000</w:t>
      </w:r>
      <w:r w:rsidR="00CB78CB">
        <w:t>,-</w:t>
      </w:r>
      <w:r w:rsidR="00A732F8">
        <w:t xml:space="preserve"> Ft került megállapításra</w:t>
      </w:r>
      <w:r w:rsidR="00D31EFC">
        <w:t xml:space="preserve">. Az állami támogatások összege megnőtt 15 millió forinttal, a helyi adókat pedig a 2013. évi szinthez képest állapították meg. Részletezi a helyi adókból származó tervezett bevételeket, valamint a Bana-Bábolna Közös Önkormányzati Hivatal várható bevételeit és kiadásait. A táblázat továbbá tartalmazza minden intézmény tervezett pénzmozgását. Összesen a kiadási oldal 501 millió forintot tervez, </w:t>
      </w:r>
      <w:r w:rsidR="00EB7A78">
        <w:t xml:space="preserve">míg a bevételi oldal 670 millió forintot. Kiemeli, hogy a pontosításokat követően ezek az összegek változhatnak. </w:t>
      </w:r>
      <w:r w:rsidR="006D0565">
        <w:t>2013 végén 150 millió forint pénzmaradvánnyal számoltak, mely a bevételi oldalt tovább emeli. 2014-ben az Önkormányzat 820 millió forintból gazdálkodik.</w:t>
      </w:r>
      <w:r w:rsidR="00A20276">
        <w:t xml:space="preserve"> A kiadások között már betervezésre került a konyha építése is, de ezen felül további szabad pénzeszközzel rendelkeznek, melyből esetlegesen még több beruházást, fejlesztést tudnak lebonyolítani. </w:t>
      </w:r>
      <w:r w:rsidR="008403C5">
        <w:t xml:space="preserve">Ismerteti, hogy a különböző szervezetek támogatására az elmúlt évhez (12,2 millió Ft) képest szintén magasabb összeg (12,5 millió Ft) került megállapításra, mivel az év folyamán több civil szervezet is jelentkezett kérelemmel. </w:t>
      </w:r>
      <w:r w:rsidR="00C44DD6">
        <w:t xml:space="preserve">Az előterjesztés alapján részletezi a különböző szervezetek támogatására megállapított összegeket. </w:t>
      </w:r>
      <w:r w:rsidR="00925430">
        <w:t xml:space="preserve">Kiemeli, hogy 2013-ban kb. 7 millió forint összegben osztottak segélyeket. Ez lehetett átmeneti segély vagy rendszeres segély, de 2014. január elsejétől csupán egy, úgynevezett Önkormányzati segélyt oszthatnak az előző évi tényadatok alapján. </w:t>
      </w:r>
      <w:r w:rsidR="00F41F3B">
        <w:t xml:space="preserve">A tervezett fejlesztésekkel kapcsolatban elmondja, hogy 2013 őszétől gyűjtik és véleményezik a fejlesztési ötleteket. Figyelembe vették az intézményvezetők kéréseit is, ezek beépítésre kerültek az intézményi költségvetésekbe. </w:t>
      </w:r>
      <w:r w:rsidR="00DD4605">
        <w:t>Felsorolja a tervezett felújításokat. Kiemeli, hogy az ezekhez tartozó kiadások csupán becsült összegek és felhívja a figyelmet arra, hogy 2014. február 5-ig kell benyújtaniuk költségvetésüket, így február 3-án és 4-én tartják meg a bizottsági üléseket, 5-én pedig a testületi ülést, hogy időben benyújtásra kerüljön a jogszabályoknak megfelelő formában elkészített költségvetés.</w:t>
      </w:r>
      <w:r w:rsidR="003E4D7A">
        <w:t xml:space="preserve"> Hozzá teszi, hogy tervezték a jubileumi jutalmakat, a szociális dolgozók esetében pedig kormányzati ígéret van arra, hogy márciusban rendezik juttatásaikat. Ezt követően rendeletmódosítással az Önkormányzat is rendezi a fizetéseket, valamint átgondolja olyan intézményekben is a fizetéseket, ahol az utóbbi időben nem történt változás. </w:t>
      </w:r>
    </w:p>
    <w:p w:rsidR="00DD4605" w:rsidRDefault="00DD4605" w:rsidP="0086791D">
      <w:pPr>
        <w:pStyle w:val="Szvegtrzs2"/>
        <w:rPr>
          <w:u w:val="single"/>
        </w:rPr>
      </w:pPr>
    </w:p>
    <w:p w:rsidR="008D00FB" w:rsidRPr="008D00FB" w:rsidRDefault="008D00FB" w:rsidP="0086791D">
      <w:pPr>
        <w:pStyle w:val="Szvegtrzs2"/>
      </w:pPr>
      <w:proofErr w:type="spellStart"/>
      <w:proofErr w:type="gramStart"/>
      <w:r>
        <w:rPr>
          <w:u w:val="single"/>
        </w:rPr>
        <w:t>dr.</w:t>
      </w:r>
      <w:proofErr w:type="gramEnd"/>
      <w:r>
        <w:rPr>
          <w:u w:val="single"/>
        </w:rPr>
        <w:t>Jankó</w:t>
      </w:r>
      <w:proofErr w:type="spellEnd"/>
      <w:r>
        <w:rPr>
          <w:u w:val="single"/>
        </w:rPr>
        <w:t xml:space="preserve"> Miklós Jenő</w:t>
      </w:r>
      <w:r w:rsidR="007D611A">
        <w:rPr>
          <w:u w:val="single"/>
        </w:rPr>
        <w:t xml:space="preserve"> képviselő</w:t>
      </w:r>
      <w:r>
        <w:rPr>
          <w:u w:val="single"/>
        </w:rPr>
        <w:t>:</w:t>
      </w:r>
      <w:r>
        <w:t xml:space="preserve"> Úgy gondolja, hogy a költségvetés jó és takarékos, mindent megtesznek, hogy a város pénzét megfelelően használják fel.</w:t>
      </w:r>
    </w:p>
    <w:p w:rsidR="008D00FB" w:rsidRDefault="008D00FB" w:rsidP="0086791D">
      <w:pPr>
        <w:pStyle w:val="Szvegtrzs2"/>
        <w:rPr>
          <w:u w:val="single"/>
        </w:rPr>
      </w:pPr>
    </w:p>
    <w:p w:rsidR="00681FBA" w:rsidRDefault="00FA398C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C70F04">
        <w:t xml:space="preserve">Hozzá teszi, hogy az elmúlt években valóban megpróbáltak takarékoskodni és ez volt az első alkalom, mikor a költségvetés tervezésekor mindent finanszírozni tudtak, köszönhetően a 2013. évi spórolásnak és az így megmaradt 150 millió forint szabad pénzeszköznek. </w:t>
      </w:r>
    </w:p>
    <w:p w:rsidR="00681FBA" w:rsidRDefault="00681FBA" w:rsidP="0086791D">
      <w:pPr>
        <w:pStyle w:val="Szvegtrzs2"/>
      </w:pPr>
    </w:p>
    <w:p w:rsidR="00681FBA" w:rsidRDefault="00681FBA" w:rsidP="0086791D">
      <w:pPr>
        <w:pStyle w:val="Szvegtrzs2"/>
      </w:pPr>
      <w:proofErr w:type="spellStart"/>
      <w:r w:rsidRPr="00681FBA">
        <w:rPr>
          <w:u w:val="single"/>
        </w:rPr>
        <w:lastRenderedPageBreak/>
        <w:t>Bierbauer</w:t>
      </w:r>
      <w:proofErr w:type="spellEnd"/>
      <w:r w:rsidRPr="00681FBA">
        <w:rPr>
          <w:u w:val="single"/>
        </w:rPr>
        <w:t xml:space="preserve"> Imre alpolgármester:</w:t>
      </w:r>
      <w:r>
        <w:t xml:space="preserve"> Elmondja, hogy a költségvetés tervezése közben végre nem azon kellett gondolkodniuk, hogy kitől mit vonjanak el, hol tudnak spórolni, hanem azon, hogy a meglévő összegeket milyen </w:t>
      </w:r>
      <w:r w:rsidR="00D23777">
        <w:t>módon</w:t>
      </w:r>
      <w:r>
        <w:t xml:space="preserve"> tudják felhasználni a település érdekében. </w:t>
      </w:r>
    </w:p>
    <w:p w:rsidR="00681FBA" w:rsidRDefault="00681FBA" w:rsidP="0086791D">
      <w:pPr>
        <w:pStyle w:val="Szvegtrzs2"/>
      </w:pPr>
    </w:p>
    <w:p w:rsidR="00FA398C" w:rsidRPr="00C45764" w:rsidRDefault="00681FBA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FA398C">
        <w:t>Szavazást kezdeményez</w:t>
      </w:r>
      <w:r>
        <w:t xml:space="preserve"> az előterjesztés alapján</w:t>
      </w:r>
      <w:r w:rsidR="00FA398C">
        <w:t>.</w:t>
      </w:r>
    </w:p>
    <w:p w:rsidR="00FA398C" w:rsidRDefault="00FA398C" w:rsidP="0086791D">
      <w:pPr>
        <w:pStyle w:val="Szvegtrzs2"/>
        <w:rPr>
          <w:rFonts w:cs="Times New Roman"/>
          <w:sz w:val="28"/>
          <w:szCs w:val="28"/>
        </w:rPr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294AA2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A398C">
        <w:rPr>
          <w:rFonts w:ascii="Tahoma" w:hAnsi="Tahoma" w:cs="Tahoma"/>
          <w:b/>
          <w:bCs/>
          <w:sz w:val="24"/>
          <w:szCs w:val="24"/>
          <w:u w:val="single"/>
        </w:rPr>
        <w:t>1/2014. (I.23.) sz. Képviselő-testületi határozat:</w:t>
      </w: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</w:rPr>
        <w:t xml:space="preserve">Bábolna Város Önkormányzat saját bevételeinek </w:t>
      </w: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A398C">
        <w:rPr>
          <w:rFonts w:ascii="Tahoma" w:hAnsi="Tahoma" w:cs="Tahoma"/>
          <w:sz w:val="24"/>
          <w:szCs w:val="24"/>
        </w:rPr>
        <w:t>és</w:t>
      </w:r>
      <w:proofErr w:type="gramEnd"/>
      <w:r w:rsidRPr="00FA398C">
        <w:rPr>
          <w:rFonts w:ascii="Tahoma" w:hAnsi="Tahoma" w:cs="Tahoma"/>
          <w:sz w:val="24"/>
          <w:szCs w:val="24"/>
        </w:rPr>
        <w:t xml:space="preserve"> fizetési kötelezettségeinek középtávú terve</w:t>
      </w:r>
    </w:p>
    <w:p w:rsidR="00FA398C" w:rsidRPr="00FA398C" w:rsidRDefault="00FA398C" w:rsidP="0086791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</w:rPr>
        <w:t>E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  <w:gridCol w:w="1275"/>
        <w:gridCol w:w="1208"/>
      </w:tblGrid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2017.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Helyi adóból származó bevétel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350.000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300.000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300.000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Önkormányzati vagyon és az önkormányzatot megillető vagyonértékű jog értékesítéséből és hasznosításából származó bevétel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10.000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10.000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Osztalék, koncessziós díj és hozambevétel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 xml:space="preserve">Tárgyi eszköz és immateriális jószág, részvény, részesedés, </w:t>
            </w:r>
            <w:proofErr w:type="gramStart"/>
            <w:r w:rsidRPr="00FA398C">
              <w:rPr>
                <w:rFonts w:ascii="Tahoma" w:hAnsi="Tahoma" w:cs="Tahoma"/>
                <w:sz w:val="24"/>
                <w:szCs w:val="24"/>
              </w:rPr>
              <w:t>vállalat értékesítésből</w:t>
            </w:r>
            <w:proofErr w:type="gramEnd"/>
            <w:r w:rsidRPr="00FA398C">
              <w:rPr>
                <w:rFonts w:ascii="Tahoma" w:hAnsi="Tahoma" w:cs="Tahoma"/>
                <w:sz w:val="24"/>
                <w:szCs w:val="24"/>
              </w:rPr>
              <w:t xml:space="preserve"> vagy privatizációból származó bevétel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Bírság-, pótlék- és díjbevétel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1.000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Kezességvállalással kapcsolatos megtérülés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Saját bevétel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361.000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311.000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311.000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Hitel, kölcsön felvétele, átvállalása a folyósítás, átvállalás napjától a végtörlesztés napjáig, és annak aktuális tőketartozása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A számvitelről szóló törvény 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Váltó kibocsátása a kibocsátás napjától a beváltás napjáig, és annak a váltóval kiváltott kötelezettséggel megegyező, kamatot nem tartalmazó értéke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A számviteli törvény szerint pénzügyi lízingbevevői félként történő megkötése a lízing futamideje alatt és a lízingszerződésben kikötött tőkerész hátralévő összege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Visszavásárlási kötelezettség kikötésével megkötött adásvételi szerződés eladói félként történő megkötése a visszavásárlásig, és a kikötött visszavásárlási 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Szerződésben kapott, legalább 365 nap időtartamú halasztott fizetés, részletfizetés, és a még ki nem fizetett ellenérték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t xml:space="preserve">Hitelintézetek által, származékos műveletek </w:t>
            </w:r>
            <w:r w:rsidRPr="00FA398C">
              <w:rPr>
                <w:rFonts w:ascii="Tahoma" w:hAnsi="Tahoma" w:cs="Tahoma"/>
                <w:sz w:val="24"/>
                <w:szCs w:val="24"/>
              </w:rPr>
              <w:lastRenderedPageBreak/>
              <w:t xml:space="preserve">különbözeteként az Államadósság Kezelő Központ </w:t>
            </w:r>
            <w:proofErr w:type="spellStart"/>
            <w:r w:rsidRPr="00FA398C">
              <w:rPr>
                <w:rFonts w:ascii="Tahoma" w:hAnsi="Tahoma" w:cs="Tahoma"/>
                <w:sz w:val="24"/>
                <w:szCs w:val="24"/>
              </w:rPr>
              <w:t>Zrt-nél</w:t>
            </w:r>
            <w:proofErr w:type="spellEnd"/>
            <w:r w:rsidRPr="00FA398C">
              <w:rPr>
                <w:rFonts w:ascii="Tahoma" w:hAnsi="Tahoma" w:cs="Tahoma"/>
                <w:sz w:val="24"/>
                <w:szCs w:val="24"/>
              </w:rPr>
              <w:t xml:space="preserve"> elhelyezett fedezeti betétek és azok összege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98C">
              <w:rPr>
                <w:rFonts w:ascii="Tahoma" w:hAnsi="Tahoma" w:cs="Tahoma"/>
                <w:sz w:val="24"/>
                <w:szCs w:val="24"/>
              </w:rPr>
              <w:lastRenderedPageBreak/>
              <w:t>0</w:t>
            </w:r>
          </w:p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398C" w:rsidRPr="00FA398C" w:rsidTr="00FA398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Adósságot keletkeztető ügylet értéke 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8C" w:rsidRPr="00FA398C" w:rsidRDefault="00FA398C" w:rsidP="0086791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A398C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</w:tr>
    </w:tbl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  <w:u w:val="single"/>
        </w:rPr>
        <w:t>Felelős:</w:t>
      </w:r>
      <w:r w:rsidRPr="00FA398C">
        <w:rPr>
          <w:rFonts w:ascii="Tahoma" w:hAnsi="Tahoma" w:cs="Tahoma"/>
          <w:sz w:val="24"/>
          <w:szCs w:val="24"/>
        </w:rPr>
        <w:t xml:space="preserve"> polgármester</w:t>
      </w: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  <w:u w:val="single"/>
        </w:rPr>
        <w:t>Határidő:</w:t>
      </w:r>
      <w:r w:rsidRPr="00FA398C">
        <w:rPr>
          <w:rFonts w:ascii="Tahoma" w:hAnsi="Tahoma" w:cs="Tahoma"/>
          <w:sz w:val="24"/>
          <w:szCs w:val="24"/>
        </w:rPr>
        <w:t xml:space="preserve"> 2014. 01. 23.</w:t>
      </w: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D611A" w:rsidRPr="00C45764" w:rsidRDefault="007D611A" w:rsidP="007D611A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az előterjesztés alapján.</w:t>
      </w:r>
    </w:p>
    <w:p w:rsidR="007D611A" w:rsidRDefault="007D611A" w:rsidP="007D611A">
      <w:pPr>
        <w:pStyle w:val="Szvegtrzs2"/>
        <w:rPr>
          <w:rFonts w:cs="Times New Roman"/>
          <w:sz w:val="28"/>
          <w:szCs w:val="28"/>
        </w:rPr>
      </w:pP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A398C">
        <w:rPr>
          <w:rFonts w:ascii="Tahoma" w:hAnsi="Tahoma" w:cs="Tahoma"/>
          <w:b/>
          <w:bCs/>
          <w:sz w:val="24"/>
          <w:szCs w:val="24"/>
          <w:u w:val="single"/>
        </w:rPr>
        <w:t>2/2014. (I.23.) sz. Képviselő-testületi határozat:</w:t>
      </w:r>
    </w:p>
    <w:p w:rsidR="00FA398C" w:rsidRDefault="00FA398C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 w:rsidRPr="00FA398C">
        <w:rPr>
          <w:rFonts w:ascii="Tahoma" w:hAnsi="Tahoma" w:cs="Tahoma"/>
          <w:b w:val="0"/>
          <w:color w:val="auto"/>
          <w:sz w:val="24"/>
          <w:szCs w:val="24"/>
        </w:rPr>
        <w:t>Bábolna Város Önkormányzat Képviselő-testülete</w:t>
      </w: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FA398C">
        <w:rPr>
          <w:rFonts w:ascii="Tahoma" w:hAnsi="Tahoma" w:cs="Tahoma"/>
          <w:sz w:val="24"/>
          <w:szCs w:val="24"/>
        </w:rPr>
        <w:t>a</w:t>
      </w:r>
      <w:proofErr w:type="gramEnd"/>
      <w:r w:rsidRPr="00FA398C">
        <w:rPr>
          <w:rFonts w:ascii="Tahoma" w:hAnsi="Tahoma" w:cs="Tahoma"/>
          <w:sz w:val="24"/>
          <w:szCs w:val="24"/>
        </w:rPr>
        <w:t xml:space="preserve"> 2014. évi költségvetési rendelet szöveges részébe beépíti</w:t>
      </w:r>
      <w:r w:rsidR="00CB78CB">
        <w:rPr>
          <w:rFonts w:ascii="Tahoma" w:hAnsi="Tahoma" w:cs="Tahoma"/>
          <w:sz w:val="24"/>
          <w:szCs w:val="24"/>
        </w:rPr>
        <w:t xml:space="preserve"> </w:t>
      </w:r>
      <w:r w:rsidRPr="00FA398C">
        <w:rPr>
          <w:rFonts w:ascii="Tahoma" w:hAnsi="Tahoma" w:cs="Tahoma"/>
          <w:sz w:val="24"/>
          <w:szCs w:val="24"/>
        </w:rPr>
        <w:t>a kiadások oldalra jutalom címszó alatt, hogy a bértömeg</w:t>
      </w:r>
      <w:r w:rsidR="00CB78CB">
        <w:rPr>
          <w:rFonts w:ascii="Tahoma" w:hAnsi="Tahoma" w:cs="Tahoma"/>
          <w:sz w:val="24"/>
          <w:szCs w:val="24"/>
        </w:rPr>
        <w:t xml:space="preserve"> </w:t>
      </w:r>
      <w:r w:rsidRPr="00FA398C">
        <w:rPr>
          <w:rFonts w:ascii="Tahoma" w:hAnsi="Tahoma" w:cs="Tahoma"/>
          <w:sz w:val="24"/>
          <w:szCs w:val="24"/>
        </w:rPr>
        <w:t>12 %-a jutalmazásra fordítható.</w:t>
      </w: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</w:rPr>
        <w:t>Abban az esetben</w:t>
      </w:r>
      <w:r>
        <w:rPr>
          <w:rFonts w:ascii="Tahoma" w:hAnsi="Tahoma" w:cs="Tahoma"/>
          <w:sz w:val="24"/>
          <w:szCs w:val="24"/>
        </w:rPr>
        <w:t>,</w:t>
      </w:r>
      <w:r w:rsidRPr="00FA398C">
        <w:rPr>
          <w:rFonts w:ascii="Tahoma" w:hAnsi="Tahoma" w:cs="Tahoma"/>
          <w:sz w:val="24"/>
          <w:szCs w:val="24"/>
        </w:rPr>
        <w:t xml:space="preserve"> ha az év folyamán forrás biztosítható a kifizetésre a Képviselő-testület újra napirendjére tűzi a kérdés megvitatását.</w:t>
      </w:r>
    </w:p>
    <w:p w:rsidR="00FA398C" w:rsidRP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  <w:u w:val="single"/>
        </w:rPr>
        <w:t>Határidő:</w:t>
      </w:r>
      <w:r w:rsidRPr="00FA398C">
        <w:rPr>
          <w:rFonts w:ascii="Tahoma" w:hAnsi="Tahoma" w:cs="Tahoma"/>
          <w:sz w:val="24"/>
          <w:szCs w:val="24"/>
        </w:rPr>
        <w:t xml:space="preserve"> 2014. február 5.</w:t>
      </w: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A398C">
        <w:rPr>
          <w:rFonts w:ascii="Tahoma" w:hAnsi="Tahoma" w:cs="Tahoma"/>
          <w:sz w:val="24"/>
          <w:szCs w:val="24"/>
          <w:u w:val="single"/>
        </w:rPr>
        <w:t>Felelős:</w:t>
      </w:r>
      <w:r w:rsidRPr="00FA398C">
        <w:rPr>
          <w:rFonts w:ascii="Tahoma" w:hAnsi="Tahoma" w:cs="Tahoma"/>
          <w:sz w:val="24"/>
          <w:szCs w:val="24"/>
        </w:rPr>
        <w:t xml:space="preserve"> polgármester, jegyző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D611A" w:rsidRPr="00C45764" w:rsidRDefault="007D611A" w:rsidP="007D611A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az előterjesztés alapján.</w:t>
      </w:r>
    </w:p>
    <w:p w:rsidR="007D611A" w:rsidRDefault="007D611A" w:rsidP="007D611A">
      <w:pPr>
        <w:pStyle w:val="Szvegtrzs2"/>
        <w:rPr>
          <w:rFonts w:cs="Times New Roman"/>
          <w:sz w:val="28"/>
          <w:szCs w:val="28"/>
        </w:rPr>
      </w:pP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957DD">
        <w:rPr>
          <w:rFonts w:ascii="Tahoma" w:hAnsi="Tahoma" w:cs="Tahoma"/>
          <w:b/>
          <w:bCs/>
          <w:sz w:val="24"/>
          <w:szCs w:val="24"/>
          <w:u w:val="single"/>
        </w:rPr>
        <w:t>3/2014. (I.23.) sz. Képviselő-testületi határozat:</w:t>
      </w:r>
    </w:p>
    <w:p w:rsidR="00A0456E" w:rsidRPr="004957DD" w:rsidRDefault="00A0456E" w:rsidP="0086791D">
      <w:pPr>
        <w:pStyle w:val="WW-Szvegtrzs2"/>
        <w:jc w:val="center"/>
        <w:rPr>
          <w:rFonts w:ascii="Tahoma" w:hAnsi="Tahoma" w:cs="Tahoma"/>
          <w:b w:val="0"/>
          <w:i w:val="0"/>
        </w:rPr>
      </w:pPr>
      <w:r w:rsidRPr="004957DD">
        <w:rPr>
          <w:rFonts w:ascii="Tahoma" w:hAnsi="Tahoma" w:cs="Tahoma"/>
          <w:b w:val="0"/>
          <w:i w:val="0"/>
        </w:rPr>
        <w:t xml:space="preserve">Bábolna Város Önkormányzat Képviselő-testülete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4957DD">
        <w:rPr>
          <w:rFonts w:ascii="Tahoma" w:hAnsi="Tahoma" w:cs="Tahoma"/>
          <w:sz w:val="24"/>
          <w:szCs w:val="24"/>
        </w:rPr>
        <w:t>az</w:t>
      </w:r>
      <w:proofErr w:type="gramEnd"/>
      <w:r w:rsidRPr="004957DD">
        <w:rPr>
          <w:rFonts w:ascii="Tahoma" w:hAnsi="Tahoma" w:cs="Tahoma"/>
          <w:sz w:val="24"/>
          <w:szCs w:val="24"/>
        </w:rPr>
        <w:t xml:space="preserve"> intézményi dolgozók részére a jelenleg hatályos jogszabályok szerint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4957DD">
        <w:rPr>
          <w:rFonts w:ascii="Tahoma" w:hAnsi="Tahoma" w:cs="Tahoma"/>
          <w:sz w:val="24"/>
          <w:szCs w:val="24"/>
        </w:rPr>
        <w:t>havi</w:t>
      </w:r>
      <w:proofErr w:type="gramEnd"/>
      <w:r w:rsidRPr="004957DD">
        <w:rPr>
          <w:rFonts w:ascii="Tahoma" w:hAnsi="Tahoma" w:cs="Tahoma"/>
          <w:sz w:val="24"/>
          <w:szCs w:val="24"/>
        </w:rPr>
        <w:t xml:space="preserve"> 8.000,- Ft értékű Erzsébet utalványt biztosít 2014. évben.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  <w:u w:val="single"/>
        </w:rPr>
        <w:t>Határidő:</w:t>
      </w:r>
      <w:r w:rsidRPr="004957DD">
        <w:rPr>
          <w:rFonts w:ascii="Tahoma" w:hAnsi="Tahoma" w:cs="Tahoma"/>
          <w:sz w:val="24"/>
          <w:szCs w:val="24"/>
        </w:rPr>
        <w:t xml:space="preserve"> 2014. február 5.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  <w:u w:val="single"/>
        </w:rPr>
        <w:t>Felelős</w:t>
      </w:r>
      <w:r w:rsidRPr="004957DD">
        <w:rPr>
          <w:rFonts w:ascii="Tahoma" w:hAnsi="Tahoma" w:cs="Tahoma"/>
          <w:sz w:val="24"/>
          <w:szCs w:val="24"/>
        </w:rPr>
        <w:t>: polgármester, jegyző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D611A" w:rsidRPr="00C45764" w:rsidRDefault="007D611A" w:rsidP="007D611A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az előterjesztés alapján.</w:t>
      </w:r>
    </w:p>
    <w:p w:rsidR="007D611A" w:rsidRDefault="007D611A" w:rsidP="007D611A">
      <w:pPr>
        <w:pStyle w:val="Szvegtrzs2"/>
        <w:rPr>
          <w:rFonts w:cs="Times New Roman"/>
          <w:sz w:val="28"/>
          <w:szCs w:val="28"/>
        </w:rPr>
      </w:pPr>
    </w:p>
    <w:p w:rsidR="00A86D84" w:rsidRDefault="00A86D84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</w:t>
      </w:r>
      <w:r>
        <w:rPr>
          <w:rFonts w:ascii="Tahoma" w:hAnsi="Tahoma" w:cs="Tahoma"/>
          <w:i/>
          <w:iCs/>
          <w:sz w:val="24"/>
          <w:szCs w:val="24"/>
        </w:rPr>
        <w:t>5 igen és 2 tartózkodó szavazatt</w:t>
      </w:r>
      <w:r w:rsidRPr="00BD42ED">
        <w:rPr>
          <w:rFonts w:ascii="Tahoma" w:hAnsi="Tahoma" w:cs="Tahoma"/>
          <w:i/>
          <w:iCs/>
          <w:sz w:val="24"/>
          <w:szCs w:val="24"/>
        </w:rPr>
        <w:t>al az alábbi határozatot hozza:</w:t>
      </w:r>
    </w:p>
    <w:p w:rsidR="00A86D84" w:rsidRDefault="00A86D84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A0456E">
        <w:rPr>
          <w:rFonts w:ascii="Tahoma" w:hAnsi="Tahoma" w:cs="Tahoma"/>
          <w:b/>
          <w:bCs/>
          <w:sz w:val="24"/>
          <w:szCs w:val="28"/>
          <w:u w:val="single"/>
        </w:rPr>
        <w:t>4/2014. (I.23.) sz. Képviselő-testületi határozat: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</w:rPr>
        <w:t xml:space="preserve">Bábolna Város Önkormányzat Képviselő-testülete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A0456E">
        <w:rPr>
          <w:rFonts w:ascii="Tahoma" w:hAnsi="Tahoma" w:cs="Tahoma"/>
          <w:sz w:val="24"/>
          <w:szCs w:val="28"/>
        </w:rPr>
        <w:t>a</w:t>
      </w:r>
      <w:proofErr w:type="gramEnd"/>
      <w:r w:rsidRPr="00A0456E">
        <w:rPr>
          <w:rFonts w:ascii="Tahoma" w:hAnsi="Tahoma" w:cs="Tahoma"/>
          <w:sz w:val="24"/>
          <w:szCs w:val="28"/>
        </w:rPr>
        <w:t xml:space="preserve"> 2014. évi költségvetési rendelet szöveges részébe beépíti a kiadások oldalra jutalom címszó alatt, hogy a polgármester részére 6 havi fizetésének megfelelő mértékű jutalom adható. Abban az </w:t>
      </w:r>
      <w:proofErr w:type="gramStart"/>
      <w:r w:rsidRPr="00A0456E">
        <w:rPr>
          <w:rFonts w:ascii="Tahoma" w:hAnsi="Tahoma" w:cs="Tahoma"/>
          <w:sz w:val="24"/>
          <w:szCs w:val="28"/>
        </w:rPr>
        <w:t>esetben</w:t>
      </w:r>
      <w:proofErr w:type="gramEnd"/>
      <w:r w:rsidRPr="00A0456E">
        <w:rPr>
          <w:rFonts w:ascii="Tahoma" w:hAnsi="Tahoma" w:cs="Tahoma"/>
          <w:sz w:val="24"/>
          <w:szCs w:val="28"/>
        </w:rPr>
        <w:t xml:space="preserve"> ha az év folyamán forrás biztosítható a kifizetésre a Képviselő-testület újra napirendjére tűzi a kérdés megvitatását.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  <w:u w:val="single"/>
        </w:rPr>
        <w:t>Határidő:</w:t>
      </w:r>
      <w:r w:rsidRPr="00A0456E">
        <w:rPr>
          <w:rFonts w:ascii="Tahoma" w:hAnsi="Tahoma" w:cs="Tahoma"/>
          <w:sz w:val="24"/>
          <w:szCs w:val="28"/>
        </w:rPr>
        <w:t xml:space="preserve"> 2014. február 5.</w:t>
      </w:r>
      <w:r w:rsidRPr="00A0456E">
        <w:rPr>
          <w:rFonts w:ascii="Tahoma" w:hAnsi="Tahoma" w:cs="Tahoma"/>
          <w:sz w:val="24"/>
          <w:szCs w:val="28"/>
          <w:u w:val="single"/>
        </w:rPr>
        <w:t xml:space="preserve"> 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  <w:u w:val="single"/>
        </w:rPr>
        <w:t>Felelős:</w:t>
      </w:r>
      <w:r w:rsidRPr="00A0456E">
        <w:rPr>
          <w:rFonts w:ascii="Tahoma" w:hAnsi="Tahoma" w:cs="Tahoma"/>
          <w:sz w:val="24"/>
          <w:szCs w:val="28"/>
        </w:rPr>
        <w:t xml:space="preserve"> polgármester, jegyző</w:t>
      </w:r>
    </w:p>
    <w:p w:rsidR="007D611A" w:rsidRDefault="007D611A" w:rsidP="007D611A">
      <w:pPr>
        <w:pStyle w:val="Szvegtrzs2"/>
        <w:rPr>
          <w:u w:val="single"/>
        </w:rPr>
      </w:pPr>
    </w:p>
    <w:p w:rsidR="007D611A" w:rsidRPr="00C45764" w:rsidRDefault="007D611A" w:rsidP="007D611A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az előterjesztés alapján.</w:t>
      </w:r>
    </w:p>
    <w:p w:rsidR="007D611A" w:rsidRDefault="007D611A" w:rsidP="007D611A">
      <w:pPr>
        <w:pStyle w:val="Szvegtrzs2"/>
        <w:rPr>
          <w:rFonts w:cs="Times New Roman"/>
          <w:sz w:val="28"/>
          <w:szCs w:val="28"/>
        </w:rPr>
      </w:pP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CB78CB" w:rsidRDefault="00CB78CB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0456E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5/2014. (I.23.) sz. Képviselő-testületi határozat: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Bábolna Város Önkormányzat Képviselő-testülete</w:t>
      </w:r>
    </w:p>
    <w:p w:rsidR="00A0456E" w:rsidRPr="00A0456E" w:rsidRDefault="00A0456E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proofErr w:type="gramStart"/>
      <w:r w:rsidRPr="00A0456E">
        <w:rPr>
          <w:rFonts w:ascii="Tahoma" w:hAnsi="Tahoma" w:cs="Tahoma"/>
          <w:b w:val="0"/>
          <w:color w:val="auto"/>
          <w:sz w:val="24"/>
          <w:szCs w:val="24"/>
        </w:rPr>
        <w:t>az</w:t>
      </w:r>
      <w:proofErr w:type="gramEnd"/>
      <w:r w:rsidRPr="00A0456E">
        <w:rPr>
          <w:rFonts w:ascii="Tahoma" w:hAnsi="Tahoma" w:cs="Tahoma"/>
          <w:b w:val="0"/>
          <w:color w:val="auto"/>
          <w:sz w:val="24"/>
          <w:szCs w:val="24"/>
        </w:rPr>
        <w:t xml:space="preserve"> intézmények által benyújtott fejlesztési elképzelések közül az alábbiakat építi be a 2014. évi önkormányzati költségvetésbe megvalósítás céljából:</w:t>
      </w:r>
    </w:p>
    <w:p w:rsidR="00A0456E" w:rsidRPr="00CB78CB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B78CB">
        <w:rPr>
          <w:rFonts w:ascii="Tahoma" w:hAnsi="Tahoma" w:cs="Tahoma"/>
          <w:sz w:val="24"/>
          <w:szCs w:val="24"/>
        </w:rPr>
        <w:t>az épülő konyhába konyhatechnológiai eszközök</w:t>
      </w:r>
      <w:r w:rsidR="00CB78CB" w:rsidRPr="00CB78CB">
        <w:rPr>
          <w:rFonts w:ascii="Tahoma" w:hAnsi="Tahoma" w:cs="Tahoma"/>
          <w:sz w:val="24"/>
          <w:szCs w:val="24"/>
        </w:rPr>
        <w:t xml:space="preserve"> </w:t>
      </w:r>
      <w:r w:rsidRPr="00CB78CB">
        <w:rPr>
          <w:rFonts w:ascii="Tahoma" w:hAnsi="Tahoma" w:cs="Tahoma"/>
          <w:sz w:val="24"/>
          <w:szCs w:val="24"/>
        </w:rPr>
        <w:t>beszerzése: 30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az épülő konyha, étterem műszaki ellenőrzésének</w:t>
      </w:r>
    </w:p>
    <w:p w:rsidR="00A0456E" w:rsidRPr="00A0456E" w:rsidRDefault="00A0456E" w:rsidP="0086791D">
      <w:pPr>
        <w:spacing w:after="0" w:line="240" w:lineRule="auto"/>
        <w:ind w:left="720"/>
        <w:jc w:val="center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bonyolítása</w:t>
      </w:r>
      <w:proofErr w:type="gramEnd"/>
      <w:r w:rsidRPr="00A0456E">
        <w:rPr>
          <w:rFonts w:ascii="Tahoma" w:hAnsi="Tahoma" w:cs="Tahoma"/>
          <w:sz w:val="24"/>
          <w:szCs w:val="24"/>
        </w:rPr>
        <w:t>: 3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Szabadidőközpontban új tekepálya megépítése: 22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Rózsaerdei úton játszótér felújítása, önrész: 1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Helytörténeti gyűjtemény kerítésének felújítása: 3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Széchenyi </w:t>
      </w:r>
      <w:proofErr w:type="spellStart"/>
      <w:r w:rsidRPr="00A0456E">
        <w:rPr>
          <w:rFonts w:ascii="Tahoma" w:hAnsi="Tahoma" w:cs="Tahoma"/>
          <w:sz w:val="24"/>
          <w:szCs w:val="24"/>
        </w:rPr>
        <w:t>ltp</w:t>
      </w:r>
      <w:proofErr w:type="spellEnd"/>
      <w:r w:rsidRPr="00A0456E">
        <w:rPr>
          <w:rFonts w:ascii="Tahoma" w:hAnsi="Tahoma" w:cs="Tahoma"/>
          <w:sz w:val="24"/>
          <w:szCs w:val="24"/>
        </w:rPr>
        <w:t>. falfelületeinek szigetelése, festése (3 felület): 4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BMX pálya mellett „</w:t>
      </w:r>
      <w:proofErr w:type="spellStart"/>
      <w:r w:rsidRPr="00A0456E">
        <w:rPr>
          <w:rFonts w:ascii="Tahoma" w:hAnsi="Tahoma" w:cs="Tahoma"/>
          <w:sz w:val="24"/>
          <w:szCs w:val="24"/>
        </w:rPr>
        <w:t>Hard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Body Hang” testépítő pálya</w:t>
      </w:r>
    </w:p>
    <w:p w:rsidR="00A0456E" w:rsidRPr="00A0456E" w:rsidRDefault="00A0456E" w:rsidP="0086791D">
      <w:pPr>
        <w:spacing w:after="0" w:line="240" w:lineRule="auto"/>
        <w:ind w:left="720"/>
        <w:jc w:val="center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felépítése</w:t>
      </w:r>
      <w:proofErr w:type="gramEnd"/>
      <w:r w:rsidRPr="00A0456E">
        <w:rPr>
          <w:rFonts w:ascii="Tahoma" w:hAnsi="Tahoma" w:cs="Tahoma"/>
          <w:sz w:val="24"/>
          <w:szCs w:val="24"/>
        </w:rPr>
        <w:t>: 3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termálkútjaink éves felülvizsgálata a nyilvántartásban</w:t>
      </w:r>
      <w:r w:rsidR="00CB78CB">
        <w:rPr>
          <w:rFonts w:ascii="Tahoma" w:hAnsi="Tahoma" w:cs="Tahoma"/>
          <w:sz w:val="24"/>
          <w:szCs w:val="24"/>
        </w:rPr>
        <w:t xml:space="preserve"> </w:t>
      </w:r>
    </w:p>
    <w:p w:rsidR="00A0456E" w:rsidRPr="00A0456E" w:rsidRDefault="00A0456E" w:rsidP="0086791D">
      <w:pPr>
        <w:spacing w:after="0" w:line="240" w:lineRule="auto"/>
        <w:ind w:left="720"/>
        <w:jc w:val="center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tartás</w:t>
      </w:r>
      <w:proofErr w:type="gramEnd"/>
      <w:r w:rsidRPr="00A0456E">
        <w:rPr>
          <w:rFonts w:ascii="Tahoma" w:hAnsi="Tahoma" w:cs="Tahoma"/>
          <w:sz w:val="24"/>
          <w:szCs w:val="24"/>
        </w:rPr>
        <w:t xml:space="preserve"> végett: 2.5 millió Forint,</w:t>
      </w:r>
    </w:p>
    <w:p w:rsidR="00A0456E" w:rsidRPr="00A0456E" w:rsidRDefault="00A0456E" w:rsidP="0086791D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142" w:hanging="11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régi temető kerítésének felújítása, új zöldnövényzet telepítése,</w:t>
      </w:r>
    </w:p>
    <w:p w:rsidR="00A0456E" w:rsidRPr="00A0456E" w:rsidRDefault="00A0456E" w:rsidP="0086791D">
      <w:pPr>
        <w:spacing w:after="0" w:line="240" w:lineRule="auto"/>
        <w:ind w:left="142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Árkád ABC melletti park rendezése: 50 millió Forint,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buszvégállomás (esetleges) bitumenezése, buszbeállók</w:t>
      </w:r>
    </w:p>
    <w:p w:rsidR="00A0456E" w:rsidRPr="00A0456E" w:rsidRDefault="00A0456E" w:rsidP="0086791D">
      <w:pPr>
        <w:spacing w:after="0" w:line="240" w:lineRule="auto"/>
        <w:ind w:left="720"/>
        <w:jc w:val="center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átgondolása</w:t>
      </w:r>
      <w:proofErr w:type="gramEnd"/>
      <w:r w:rsidRPr="00A0456E">
        <w:rPr>
          <w:rFonts w:ascii="Tahoma" w:hAnsi="Tahoma" w:cs="Tahoma"/>
          <w:sz w:val="24"/>
          <w:szCs w:val="24"/>
        </w:rPr>
        <w:t>: 10 millió Forint,</w:t>
      </w:r>
    </w:p>
    <w:p w:rsidR="00A0456E" w:rsidRPr="00CB78CB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B78CB">
        <w:rPr>
          <w:rFonts w:ascii="Tahoma" w:hAnsi="Tahoma" w:cs="Tahoma"/>
          <w:sz w:val="24"/>
          <w:szCs w:val="24"/>
        </w:rPr>
        <w:t>régi konyha elbontása, területének rendezése, parkosítása</w:t>
      </w:r>
      <w:proofErr w:type="gramStart"/>
      <w:r w:rsidRPr="00CB78CB">
        <w:rPr>
          <w:rFonts w:ascii="Tahoma" w:hAnsi="Tahoma" w:cs="Tahoma"/>
          <w:sz w:val="24"/>
          <w:szCs w:val="24"/>
        </w:rPr>
        <w:t>,tervek</w:t>
      </w:r>
      <w:proofErr w:type="gramEnd"/>
      <w:r w:rsidRPr="00CB78CB">
        <w:rPr>
          <w:rFonts w:ascii="Tahoma" w:hAnsi="Tahoma" w:cs="Tahoma"/>
          <w:sz w:val="24"/>
          <w:szCs w:val="24"/>
        </w:rPr>
        <w:t xml:space="preserve"> elkészítése,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Piac (esetleges) áthelyezése a Kereskedőudvar melletti térburkolt területre,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Sportcsarnok mögötti területek rehabilitációja, tervek elkészíttetése.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Határidő:</w:t>
      </w:r>
      <w:r w:rsidRPr="00A0456E">
        <w:rPr>
          <w:rFonts w:ascii="Tahoma" w:hAnsi="Tahoma" w:cs="Tahoma"/>
          <w:sz w:val="24"/>
          <w:szCs w:val="24"/>
        </w:rPr>
        <w:t xml:space="preserve"> 2014. február 5.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Felelős:</w:t>
      </w:r>
      <w:r w:rsidRPr="00A0456E">
        <w:rPr>
          <w:rFonts w:ascii="Tahoma" w:hAnsi="Tahoma" w:cs="Tahoma"/>
          <w:sz w:val="24"/>
          <w:szCs w:val="24"/>
        </w:rPr>
        <w:t xml:space="preserve"> polgármester, jegyző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D611A" w:rsidRPr="00C45764" w:rsidRDefault="007D611A" w:rsidP="007D611A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az előterjesztés alapján.</w:t>
      </w:r>
    </w:p>
    <w:p w:rsidR="007D611A" w:rsidRDefault="007D611A" w:rsidP="007D611A">
      <w:pPr>
        <w:pStyle w:val="Szvegtrzs2"/>
        <w:rPr>
          <w:rFonts w:cs="Times New Roman"/>
          <w:sz w:val="28"/>
          <w:szCs w:val="28"/>
        </w:rPr>
      </w:pP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7D611A" w:rsidRDefault="007D611A" w:rsidP="007D611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A0456E">
        <w:rPr>
          <w:rFonts w:ascii="Tahoma" w:hAnsi="Tahoma" w:cs="Tahoma"/>
          <w:b/>
          <w:bCs/>
          <w:sz w:val="24"/>
          <w:szCs w:val="28"/>
          <w:u w:val="single"/>
        </w:rPr>
        <w:t>6/2014. (I.23.) sz. Képviselő-testületi határozat: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</w:rPr>
        <w:t>Bábolna Város Önkormányzat Képviselő-testülete</w:t>
      </w:r>
    </w:p>
    <w:p w:rsidR="00A0456E" w:rsidRPr="00A0456E" w:rsidRDefault="00A0456E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</w:rPr>
      </w:pPr>
      <w:proofErr w:type="gramStart"/>
      <w:r w:rsidRPr="00A0456E">
        <w:rPr>
          <w:rFonts w:ascii="Tahoma" w:hAnsi="Tahoma" w:cs="Tahoma"/>
          <w:b w:val="0"/>
          <w:color w:val="auto"/>
          <w:sz w:val="24"/>
        </w:rPr>
        <w:t>a</w:t>
      </w:r>
      <w:proofErr w:type="gramEnd"/>
      <w:r w:rsidRPr="00A0456E">
        <w:rPr>
          <w:rFonts w:ascii="Tahoma" w:hAnsi="Tahoma" w:cs="Tahoma"/>
          <w:b w:val="0"/>
          <w:color w:val="auto"/>
          <w:sz w:val="24"/>
        </w:rPr>
        <w:t xml:space="preserve"> 2014. évi költségvetés I. fordulós tárgyalásával kapcsolatos</w:t>
      </w:r>
    </w:p>
    <w:p w:rsidR="00A0456E" w:rsidRPr="00A0456E" w:rsidRDefault="00A0456E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</w:rPr>
      </w:pPr>
      <w:proofErr w:type="gramStart"/>
      <w:r w:rsidRPr="00A0456E">
        <w:rPr>
          <w:rFonts w:ascii="Tahoma" w:hAnsi="Tahoma" w:cs="Tahoma"/>
          <w:b w:val="0"/>
          <w:color w:val="auto"/>
          <w:sz w:val="24"/>
        </w:rPr>
        <w:t>előterjesztést</w:t>
      </w:r>
      <w:proofErr w:type="gramEnd"/>
      <w:r w:rsidRPr="00A0456E">
        <w:rPr>
          <w:rFonts w:ascii="Tahoma" w:hAnsi="Tahoma" w:cs="Tahoma"/>
          <w:b w:val="0"/>
          <w:color w:val="auto"/>
          <w:sz w:val="24"/>
        </w:rPr>
        <w:t xml:space="preserve"> elfogadja és tudomásul veszi.</w:t>
      </w:r>
    </w:p>
    <w:p w:rsidR="00CB78CB" w:rsidRDefault="00A0456E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</w:rPr>
      </w:pPr>
      <w:r w:rsidRPr="00A0456E">
        <w:rPr>
          <w:rFonts w:ascii="Tahoma" w:hAnsi="Tahoma" w:cs="Tahoma"/>
          <w:b w:val="0"/>
          <w:color w:val="auto"/>
          <w:sz w:val="24"/>
        </w:rPr>
        <w:t>A Képviselő-testület felkéri a Közös Önkormányzati Hivatalt, hogy az előterjesztésben foglaltakat és az előterjesztéssel k</w:t>
      </w:r>
      <w:r w:rsidR="00CB78CB">
        <w:rPr>
          <w:rFonts w:ascii="Tahoma" w:hAnsi="Tahoma" w:cs="Tahoma"/>
          <w:b w:val="0"/>
          <w:color w:val="auto"/>
          <w:sz w:val="24"/>
        </w:rPr>
        <w:t>apcsolatban meghozott Képviselő-</w:t>
      </w:r>
      <w:r w:rsidRPr="00A0456E">
        <w:rPr>
          <w:rFonts w:ascii="Tahoma" w:hAnsi="Tahoma" w:cs="Tahoma"/>
          <w:b w:val="0"/>
          <w:color w:val="auto"/>
          <w:sz w:val="24"/>
        </w:rPr>
        <w:t xml:space="preserve">testületi döntéseket építse be a 2014. február 5-én megvitatásra kerülő </w:t>
      </w:r>
    </w:p>
    <w:p w:rsidR="00A0456E" w:rsidRPr="00A0456E" w:rsidRDefault="00A0456E" w:rsidP="0086791D">
      <w:pPr>
        <w:pStyle w:val="Cmsor1"/>
        <w:spacing w:before="0" w:line="240" w:lineRule="auto"/>
        <w:jc w:val="center"/>
        <w:rPr>
          <w:rFonts w:ascii="Tahoma" w:hAnsi="Tahoma" w:cs="Tahoma"/>
          <w:b w:val="0"/>
          <w:color w:val="auto"/>
          <w:sz w:val="24"/>
        </w:rPr>
      </w:pPr>
      <w:proofErr w:type="gramStart"/>
      <w:r w:rsidRPr="00A0456E">
        <w:rPr>
          <w:rFonts w:ascii="Tahoma" w:hAnsi="Tahoma" w:cs="Tahoma"/>
          <w:b w:val="0"/>
          <w:color w:val="auto"/>
          <w:sz w:val="24"/>
        </w:rPr>
        <w:t>költségvetési</w:t>
      </w:r>
      <w:proofErr w:type="gramEnd"/>
      <w:r w:rsidRPr="00A0456E">
        <w:rPr>
          <w:rFonts w:ascii="Tahoma" w:hAnsi="Tahoma" w:cs="Tahoma"/>
          <w:b w:val="0"/>
          <w:color w:val="auto"/>
          <w:sz w:val="24"/>
        </w:rPr>
        <w:t xml:space="preserve"> rendelet tervezetébe.</w:t>
      </w:r>
    </w:p>
    <w:p w:rsidR="00A0456E" w:rsidRPr="00A0456E" w:rsidRDefault="00A0456E" w:rsidP="0086791D">
      <w:pPr>
        <w:tabs>
          <w:tab w:val="left" w:pos="5250"/>
        </w:tabs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  <w:u w:val="single"/>
        </w:rPr>
        <w:t>Határidő:</w:t>
      </w:r>
      <w:r w:rsidRPr="00A0456E">
        <w:rPr>
          <w:rFonts w:ascii="Tahoma" w:hAnsi="Tahoma" w:cs="Tahoma"/>
          <w:sz w:val="24"/>
          <w:szCs w:val="28"/>
        </w:rPr>
        <w:t xml:space="preserve"> 2014. február 5.</w:t>
      </w:r>
    </w:p>
    <w:p w:rsidR="00FA398C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A0456E">
        <w:rPr>
          <w:rFonts w:ascii="Tahoma" w:hAnsi="Tahoma" w:cs="Tahoma"/>
          <w:sz w:val="24"/>
          <w:szCs w:val="28"/>
          <w:u w:val="single"/>
        </w:rPr>
        <w:t>Felelős:</w:t>
      </w:r>
      <w:r w:rsidRPr="00A0456E">
        <w:rPr>
          <w:rFonts w:ascii="Tahoma" w:hAnsi="Tahoma" w:cs="Tahoma"/>
          <w:sz w:val="24"/>
          <w:szCs w:val="28"/>
        </w:rPr>
        <w:t xml:space="preserve"> polgármester</w:t>
      </w:r>
    </w:p>
    <w:p w:rsidR="00FA398C" w:rsidRP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A398C">
        <w:rPr>
          <w:rFonts w:ascii="Tahoma" w:hAnsi="Tahoma" w:cs="Tahoma"/>
          <w:b/>
          <w:sz w:val="24"/>
          <w:szCs w:val="24"/>
        </w:rPr>
        <w:t>SzMSz</w:t>
      </w:r>
      <w:proofErr w:type="spellEnd"/>
      <w:r w:rsidRPr="00FA398C">
        <w:rPr>
          <w:rFonts w:ascii="Tahoma" w:hAnsi="Tahoma" w:cs="Tahoma"/>
          <w:b/>
          <w:sz w:val="24"/>
          <w:szCs w:val="24"/>
        </w:rPr>
        <w:t xml:space="preserve"> módosítása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17C5D" w:rsidRPr="00917C5D" w:rsidRDefault="00917C5D" w:rsidP="0086791D">
      <w:pPr>
        <w:pStyle w:val="Szvegtrzs2"/>
      </w:pPr>
      <w:r>
        <w:rPr>
          <w:u w:val="single"/>
        </w:rPr>
        <w:t>Kocsis Gábor jegyző:</w:t>
      </w:r>
      <w:r>
        <w:t xml:space="preserve"> </w:t>
      </w:r>
      <w:r w:rsidR="001106A0">
        <w:t>Elmondja, hogy 2013. december 29-én született egy kormányrendelet, mely a jegyzői hatáskörben lévő méltányossági közgyógyellátások iránti igények elbírálását a képviselő testület hatáskörébe helyezte át. A jogszabály rövid határidőt, mindössze 8 napot határoz meg a beérkezés és az elbírálás között</w:t>
      </w:r>
      <w:r w:rsidR="00D23777">
        <w:t>, ezért szükséges lenne a jegyzői hatáskörbe visszahelyezni a döntést</w:t>
      </w:r>
      <w:r w:rsidR="001106A0">
        <w:t>. Az átruházáshoz szükséges módosítani a Szervezeti és Működési Szabályzatot.</w:t>
      </w:r>
    </w:p>
    <w:p w:rsidR="00917C5D" w:rsidRDefault="00917C5D" w:rsidP="0086791D">
      <w:pPr>
        <w:pStyle w:val="Szvegtrzs2"/>
        <w:rPr>
          <w:u w:val="single"/>
        </w:rPr>
      </w:pPr>
    </w:p>
    <w:p w:rsidR="00590CC9" w:rsidRPr="00590CC9" w:rsidRDefault="00FA398C" w:rsidP="00590CC9">
      <w:p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proofErr w:type="gramStart"/>
      <w:r w:rsidRPr="00590CC9">
        <w:rPr>
          <w:rFonts w:ascii="Tahoma" w:hAnsi="Tahoma" w:cs="Tahoma"/>
          <w:sz w:val="24"/>
          <w:szCs w:val="24"/>
          <w:u w:val="single"/>
        </w:rPr>
        <w:lastRenderedPageBreak/>
        <w:t>dr.</w:t>
      </w:r>
      <w:proofErr w:type="gramEnd"/>
      <w:r w:rsidRPr="00590CC9">
        <w:rPr>
          <w:rFonts w:ascii="Tahoma" w:hAnsi="Tahoma" w:cs="Tahoma"/>
          <w:sz w:val="24"/>
          <w:szCs w:val="24"/>
          <w:u w:val="single"/>
        </w:rPr>
        <w:t xml:space="preserve"> Horváth Klára polgármester:</w:t>
      </w:r>
      <w:r w:rsidRPr="00590CC9">
        <w:rPr>
          <w:rFonts w:ascii="Tahoma" w:hAnsi="Tahoma" w:cs="Tahoma"/>
          <w:sz w:val="24"/>
          <w:szCs w:val="24"/>
        </w:rPr>
        <w:t xml:space="preserve"> Szavazást kezdeményez</w:t>
      </w:r>
      <w:r w:rsidR="00590CC9" w:rsidRPr="00590CC9">
        <w:rPr>
          <w:rFonts w:ascii="Tahoma" w:hAnsi="Tahoma" w:cs="Tahoma"/>
          <w:sz w:val="24"/>
          <w:szCs w:val="24"/>
        </w:rPr>
        <w:t xml:space="preserve"> </w:t>
      </w:r>
      <w:r w:rsidR="00590CC9" w:rsidRPr="00590CC9">
        <w:rPr>
          <w:rFonts w:ascii="Tahoma" w:hAnsi="Tahoma" w:cs="Tahoma"/>
          <w:bCs/>
          <w:iCs/>
          <w:sz w:val="24"/>
          <w:szCs w:val="24"/>
        </w:rPr>
        <w:t>a rendeletmódosításról.</w:t>
      </w:r>
      <w:r w:rsidR="00590CC9" w:rsidRPr="00590CC9">
        <w:rPr>
          <w:rFonts w:ascii="Tahoma" w:hAnsi="Tahoma" w:cs="Tahoma"/>
          <w:sz w:val="24"/>
          <w:szCs w:val="24"/>
        </w:rPr>
        <w:t xml:space="preserve"> </w:t>
      </w:r>
      <w:r w:rsidR="00590CC9" w:rsidRPr="00590CC9">
        <w:rPr>
          <w:rFonts w:ascii="Tahoma" w:hAnsi="Tahoma" w:cs="Tahoma"/>
          <w:bCs/>
          <w:iCs/>
          <w:sz w:val="24"/>
          <w:szCs w:val="24"/>
        </w:rPr>
        <w:t xml:space="preserve">Felhívja a testület figyelmét, hogy </w:t>
      </w:r>
      <w:proofErr w:type="gramStart"/>
      <w:r w:rsidR="00590CC9" w:rsidRPr="00590CC9">
        <w:rPr>
          <w:rFonts w:ascii="Tahoma" w:hAnsi="Tahoma" w:cs="Tahoma"/>
          <w:bCs/>
          <w:iCs/>
          <w:sz w:val="24"/>
          <w:szCs w:val="24"/>
        </w:rPr>
        <w:t>rendelet módosítás</w:t>
      </w:r>
      <w:proofErr w:type="gramEnd"/>
      <w:r w:rsidR="00590CC9" w:rsidRPr="00590CC9">
        <w:rPr>
          <w:rFonts w:ascii="Tahoma" w:hAnsi="Tahoma" w:cs="Tahoma"/>
          <w:bCs/>
          <w:iCs/>
          <w:sz w:val="24"/>
          <w:szCs w:val="24"/>
        </w:rPr>
        <w:t xml:space="preserve"> következik, minősített többség szükséges annak elfogadásához.</w:t>
      </w:r>
    </w:p>
    <w:p w:rsidR="00FA398C" w:rsidRPr="00C45764" w:rsidRDefault="00FA398C" w:rsidP="0086791D">
      <w:pPr>
        <w:pStyle w:val="Szvegtrzs2"/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</w:t>
      </w:r>
      <w:r w:rsidR="00D87A20">
        <w:rPr>
          <w:rFonts w:ascii="Tahoma" w:hAnsi="Tahoma" w:cs="Tahoma"/>
          <w:i/>
          <w:iCs/>
          <w:sz w:val="24"/>
          <w:szCs w:val="24"/>
        </w:rPr>
        <w:t>egyhangú szavazással az alábbi 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D87A20" w:rsidRDefault="00D87A20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D87A20" w:rsidRPr="00D87A20" w:rsidRDefault="00D87A20" w:rsidP="0086791D">
      <w:pPr>
        <w:tabs>
          <w:tab w:val="left" w:leader="dot" w:pos="14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87A20">
        <w:rPr>
          <w:rFonts w:ascii="Tahoma" w:hAnsi="Tahoma" w:cs="Tahoma"/>
          <w:b/>
          <w:sz w:val="24"/>
          <w:szCs w:val="24"/>
        </w:rPr>
        <w:t>Bábolna Város Önkormányzat Képviselő-testülete</w:t>
      </w:r>
    </w:p>
    <w:p w:rsidR="00D87A20" w:rsidRPr="00D87A20" w:rsidRDefault="00D87A20" w:rsidP="0086791D">
      <w:pPr>
        <w:tabs>
          <w:tab w:val="left" w:leader="dot" w:pos="14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87A20">
        <w:rPr>
          <w:rFonts w:ascii="Tahoma" w:hAnsi="Tahoma" w:cs="Tahoma"/>
          <w:b/>
          <w:sz w:val="24"/>
          <w:szCs w:val="24"/>
        </w:rPr>
        <w:t>1/2014. (I. 23.) önkormányzati rendelete</w:t>
      </w:r>
    </w:p>
    <w:p w:rsidR="00D87A20" w:rsidRPr="00D87A20" w:rsidRDefault="00D87A20" w:rsidP="0086791D">
      <w:pPr>
        <w:tabs>
          <w:tab w:val="left" w:leader="dot" w:pos="14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87A20">
        <w:rPr>
          <w:rFonts w:ascii="Tahoma" w:hAnsi="Tahoma" w:cs="Tahoma"/>
          <w:b/>
          <w:sz w:val="24"/>
          <w:szCs w:val="24"/>
        </w:rPr>
        <w:t>az</w:t>
      </w:r>
      <w:proofErr w:type="gramEnd"/>
      <w:r w:rsidRPr="00D87A20">
        <w:rPr>
          <w:rFonts w:ascii="Tahoma" w:hAnsi="Tahoma" w:cs="Tahoma"/>
          <w:b/>
          <w:sz w:val="24"/>
          <w:szCs w:val="24"/>
        </w:rPr>
        <w:t xml:space="preserve"> Önkormányzat Szervezeti és Működési Szabályzatáról</w:t>
      </w:r>
    </w:p>
    <w:p w:rsidR="00D87A20" w:rsidRDefault="00D87A20" w:rsidP="00590CC9">
      <w:pPr>
        <w:tabs>
          <w:tab w:val="left" w:leader="dot" w:pos="14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87A20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D87A20">
        <w:rPr>
          <w:rFonts w:ascii="Tahoma" w:hAnsi="Tahoma" w:cs="Tahoma"/>
          <w:b/>
          <w:sz w:val="24"/>
          <w:szCs w:val="24"/>
        </w:rPr>
        <w:t>szóló</w:t>
      </w:r>
      <w:proofErr w:type="gramEnd"/>
      <w:r w:rsidRPr="00D87A20">
        <w:rPr>
          <w:rFonts w:ascii="Tahoma" w:hAnsi="Tahoma" w:cs="Tahoma"/>
          <w:b/>
          <w:sz w:val="24"/>
          <w:szCs w:val="24"/>
        </w:rPr>
        <w:t xml:space="preserve"> 15/2013. (II. 14.) rendelete</w:t>
      </w:r>
      <w:r w:rsidR="00590CC9">
        <w:rPr>
          <w:rFonts w:ascii="Tahoma" w:hAnsi="Tahoma" w:cs="Tahoma"/>
          <w:b/>
          <w:sz w:val="24"/>
          <w:szCs w:val="24"/>
        </w:rPr>
        <w:t xml:space="preserve"> </w:t>
      </w:r>
      <w:r w:rsidRPr="00D87A20">
        <w:rPr>
          <w:rFonts w:ascii="Tahoma" w:hAnsi="Tahoma" w:cs="Tahoma"/>
          <w:b/>
          <w:sz w:val="24"/>
          <w:szCs w:val="24"/>
        </w:rPr>
        <w:t>módosításáról</w:t>
      </w:r>
    </w:p>
    <w:p w:rsidR="00590CC9" w:rsidRPr="00D87A20" w:rsidRDefault="00590CC9" w:rsidP="0086791D">
      <w:pPr>
        <w:tabs>
          <w:tab w:val="left" w:pos="306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87A20" w:rsidRPr="00D87A20" w:rsidRDefault="00D87A20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A20">
        <w:rPr>
          <w:rFonts w:ascii="Tahoma" w:hAnsi="Tahoma" w:cs="Tahoma"/>
          <w:sz w:val="24"/>
          <w:szCs w:val="24"/>
        </w:rPr>
        <w:t>Bábolna Város Önkormányzat Képviselő-testülete Magyarország helyi önkormányzatairól szóló 2011. évi CLXXXIX. törvény 53. § (1) bekezdésében, 143. § (4) bekezdés a) pontjában kapott felhatalmazás alapján, az Alaptörvény 32. cikk (1) bekezdés d) pontjában meghatározott feladatkörében a következőket rendeli el:</w:t>
      </w:r>
    </w:p>
    <w:p w:rsidR="00D87A20" w:rsidRPr="00D87A20" w:rsidRDefault="00D87A20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A20">
        <w:rPr>
          <w:rFonts w:ascii="Tahoma" w:hAnsi="Tahoma" w:cs="Tahoma"/>
          <w:sz w:val="24"/>
          <w:szCs w:val="24"/>
        </w:rPr>
        <w:t>1. § Bábolna Város Önkormányzata Képviselő-testületének az Önkormányzat Szervezeti és Működési Szabályzatáról szóló 15/2013. (II. 14.) rendeletének (a továbbiakban: Rendelet) 46. §</w:t>
      </w:r>
      <w:proofErr w:type="spellStart"/>
      <w:r w:rsidRPr="00D87A20">
        <w:rPr>
          <w:rFonts w:ascii="Tahoma" w:hAnsi="Tahoma" w:cs="Tahoma"/>
          <w:sz w:val="24"/>
          <w:szCs w:val="24"/>
        </w:rPr>
        <w:t>-</w:t>
      </w:r>
      <w:proofErr w:type="gramStart"/>
      <w:r w:rsidRPr="00D87A20">
        <w:rPr>
          <w:rFonts w:ascii="Tahoma" w:hAnsi="Tahoma" w:cs="Tahoma"/>
          <w:sz w:val="24"/>
          <w:szCs w:val="24"/>
        </w:rPr>
        <w:t>a</w:t>
      </w:r>
      <w:proofErr w:type="spellEnd"/>
      <w:proofErr w:type="gramEnd"/>
      <w:r w:rsidRPr="00D87A20">
        <w:rPr>
          <w:rFonts w:ascii="Tahoma" w:hAnsi="Tahoma" w:cs="Tahoma"/>
          <w:sz w:val="24"/>
          <w:szCs w:val="24"/>
        </w:rPr>
        <w:t xml:space="preserve"> az alábbi (4) bekezdéssel egészül ki:</w:t>
      </w:r>
    </w:p>
    <w:p w:rsidR="00D87A20" w:rsidRDefault="00D87A20" w:rsidP="0086791D">
      <w:pPr>
        <w:tabs>
          <w:tab w:val="num" w:pos="540"/>
        </w:tabs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D87A20">
        <w:rPr>
          <w:rFonts w:ascii="Tahoma" w:hAnsi="Tahoma" w:cs="Tahoma"/>
          <w:i/>
          <w:sz w:val="24"/>
          <w:szCs w:val="24"/>
        </w:rPr>
        <w:t xml:space="preserve"> „(4) A Képviselő-testület a jegyzőre ruházza a méltányossági közgyógyellátásra vonatkozó szociális hatáskörét.”</w:t>
      </w:r>
    </w:p>
    <w:p w:rsidR="00D87A20" w:rsidRPr="00590CC9" w:rsidRDefault="00D87A20" w:rsidP="00590CC9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90CC9">
        <w:rPr>
          <w:rFonts w:ascii="Tahoma" w:hAnsi="Tahoma" w:cs="Tahoma"/>
          <w:sz w:val="24"/>
          <w:szCs w:val="24"/>
        </w:rPr>
        <w:t>2. § Ez a rendelet 2014. január 24. napján lép hatályba és 2014. január 25. napján hatályát veszti.</w:t>
      </w:r>
    </w:p>
    <w:p w:rsidR="00590CC9" w:rsidRPr="00590CC9" w:rsidRDefault="00590CC9" w:rsidP="00590CC9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  <w:sz w:val="24"/>
          <w:szCs w:val="24"/>
        </w:rPr>
      </w:pPr>
    </w:p>
    <w:p w:rsidR="00590CC9" w:rsidRPr="00590CC9" w:rsidRDefault="00590CC9" w:rsidP="00590CC9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  <w:sz w:val="24"/>
          <w:szCs w:val="24"/>
        </w:rPr>
      </w:pPr>
      <w:r w:rsidRPr="00590CC9">
        <w:rPr>
          <w:rFonts w:ascii="Tahoma" w:hAnsi="Tahoma" w:cs="Tahoma"/>
          <w:b/>
          <w:sz w:val="24"/>
          <w:szCs w:val="24"/>
        </w:rPr>
        <w:t xml:space="preserve">Kocsis Gábor </w:t>
      </w:r>
      <w:r w:rsidRPr="00590CC9">
        <w:rPr>
          <w:rFonts w:ascii="Tahoma" w:hAnsi="Tahoma" w:cs="Tahoma"/>
          <w:b/>
          <w:sz w:val="24"/>
          <w:szCs w:val="24"/>
        </w:rPr>
        <w:tab/>
        <w:t xml:space="preserve">dr. </w:t>
      </w:r>
      <w:smartTag w:uri="urn:schemas-microsoft-com:office:smarttags" w:element="PersonName">
        <w:smartTagPr>
          <w:attr w:name="ProductID" w:val="Horv￡th Kl￡ra"/>
        </w:smartTagPr>
        <w:r w:rsidRPr="00590CC9">
          <w:rPr>
            <w:rFonts w:ascii="Tahoma" w:hAnsi="Tahoma" w:cs="Tahoma"/>
            <w:b/>
            <w:sz w:val="24"/>
            <w:szCs w:val="24"/>
          </w:rPr>
          <w:t>Horváth Klára</w:t>
        </w:r>
      </w:smartTag>
    </w:p>
    <w:p w:rsidR="00590CC9" w:rsidRPr="00590CC9" w:rsidRDefault="00590CC9" w:rsidP="00590CC9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  <w:sz w:val="24"/>
          <w:szCs w:val="24"/>
        </w:rPr>
      </w:pPr>
      <w:proofErr w:type="gramStart"/>
      <w:r w:rsidRPr="00590CC9">
        <w:rPr>
          <w:rFonts w:ascii="Tahoma" w:hAnsi="Tahoma" w:cs="Tahoma"/>
          <w:sz w:val="24"/>
          <w:szCs w:val="24"/>
        </w:rPr>
        <w:t>jegyző</w:t>
      </w:r>
      <w:proofErr w:type="gramEnd"/>
      <w:r w:rsidRPr="00590CC9">
        <w:rPr>
          <w:rFonts w:ascii="Tahoma" w:hAnsi="Tahoma" w:cs="Tahoma"/>
          <w:sz w:val="24"/>
          <w:szCs w:val="24"/>
        </w:rPr>
        <w:tab/>
        <w:t>polgármester</w:t>
      </w:r>
    </w:p>
    <w:p w:rsidR="00590CC9" w:rsidRPr="00590CC9" w:rsidRDefault="00590CC9" w:rsidP="00590CC9">
      <w:pPr>
        <w:tabs>
          <w:tab w:val="left" w:pos="630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398C">
        <w:rPr>
          <w:rFonts w:ascii="Tahoma" w:hAnsi="Tahoma" w:cs="Tahoma"/>
          <w:b/>
          <w:sz w:val="24"/>
          <w:szCs w:val="24"/>
        </w:rPr>
        <w:t>Bábolnai Televízió Nonprofit Kft. Alapító Okiratának módosítása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34F35" w:rsidRPr="00234F35" w:rsidRDefault="00234F35" w:rsidP="0086791D">
      <w:pPr>
        <w:pStyle w:val="Szvegtrzs2"/>
      </w:pPr>
      <w:proofErr w:type="gramStart"/>
      <w:r>
        <w:rPr>
          <w:u w:val="single"/>
        </w:rPr>
        <w:t>dr.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Bacsárdi</w:t>
      </w:r>
      <w:proofErr w:type="spellEnd"/>
      <w:r>
        <w:rPr>
          <w:u w:val="single"/>
        </w:rPr>
        <w:t xml:space="preserve"> József aljegyző:</w:t>
      </w:r>
      <w:r>
        <w:t xml:space="preserve"> </w:t>
      </w:r>
      <w:r w:rsidR="00152992">
        <w:t>Ismerteti, hogy korábbi döntésük alapján továbbra is Hantos Péter lesz a BTV igazgatója, de a megbízatása 2014</w:t>
      </w:r>
      <w:r w:rsidR="00CB78CB">
        <w:t>.</w:t>
      </w:r>
      <w:r w:rsidR="00152992">
        <w:t xml:space="preserve"> januárjában jár le. A bíróságon bejegyzésre kerül, hogy Hantos úr a következő 5 évben továbbra is a BTV vezetője marad és ezzel egy időben sort kell keríteniük Bihari Gábor és </w:t>
      </w:r>
      <w:proofErr w:type="spellStart"/>
      <w:r w:rsidR="00152992">
        <w:t>Szirákné</w:t>
      </w:r>
      <w:proofErr w:type="spellEnd"/>
      <w:r w:rsidR="00152992">
        <w:t xml:space="preserve"> Szalóki Gyöngyi felügyelő bizottsági tagságának meghosszabbítására a következő 5 évre. Az Alapító Okiratban pár kisebb változtatást kell </w:t>
      </w:r>
      <w:proofErr w:type="gramStart"/>
      <w:r w:rsidR="00152992">
        <w:t>eszközölniük</w:t>
      </w:r>
      <w:proofErr w:type="gramEnd"/>
      <w:r w:rsidR="00152992">
        <w:t xml:space="preserve">, melyek érdemben nem módosítják azt. </w:t>
      </w:r>
    </w:p>
    <w:p w:rsidR="00234F35" w:rsidRDefault="00234F35" w:rsidP="0086791D">
      <w:pPr>
        <w:pStyle w:val="Szvegtrzs2"/>
        <w:rPr>
          <w:u w:val="single"/>
        </w:rPr>
      </w:pPr>
    </w:p>
    <w:p w:rsidR="00FA398C" w:rsidRPr="00C45764" w:rsidRDefault="00FA398C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</w:t>
      </w:r>
      <w:r w:rsidR="00590CC9">
        <w:t xml:space="preserve"> a határozati javaslat elfogadására</w:t>
      </w:r>
      <w:r>
        <w:t>.</w:t>
      </w:r>
    </w:p>
    <w:p w:rsidR="00FA398C" w:rsidRDefault="00FA398C" w:rsidP="0086791D">
      <w:pPr>
        <w:pStyle w:val="Szvegtrzs2"/>
        <w:rPr>
          <w:rFonts w:cs="Times New Roman"/>
          <w:sz w:val="28"/>
          <w:szCs w:val="28"/>
        </w:rPr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0A41FC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957DD">
        <w:rPr>
          <w:rFonts w:ascii="Tahoma" w:hAnsi="Tahoma" w:cs="Tahoma"/>
          <w:b/>
          <w:bCs/>
          <w:sz w:val="24"/>
          <w:szCs w:val="24"/>
          <w:u w:val="single"/>
        </w:rPr>
        <w:t>7/2014.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</w:rPr>
        <w:t xml:space="preserve">Bábolna Város Önkormányzat Képviselő-testülete,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4957DD">
        <w:rPr>
          <w:rFonts w:ascii="Tahoma" w:hAnsi="Tahoma" w:cs="Tahoma"/>
          <w:sz w:val="24"/>
          <w:szCs w:val="24"/>
        </w:rPr>
        <w:t>megbízza</w:t>
      </w:r>
      <w:proofErr w:type="gramEnd"/>
      <w:r w:rsidRPr="004957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57DD">
        <w:rPr>
          <w:rFonts w:ascii="Tahoma" w:hAnsi="Tahoma" w:cs="Tahoma"/>
          <w:sz w:val="24"/>
          <w:szCs w:val="24"/>
        </w:rPr>
        <w:t>Szirákné</w:t>
      </w:r>
      <w:proofErr w:type="spellEnd"/>
      <w:r w:rsidRPr="004957DD">
        <w:rPr>
          <w:rFonts w:ascii="Tahoma" w:hAnsi="Tahoma" w:cs="Tahoma"/>
          <w:sz w:val="24"/>
          <w:szCs w:val="24"/>
        </w:rPr>
        <w:t xml:space="preserve"> Szalóki Gyöngyi (an.: Kiss Erzsébet) 2943 Bábolna, Széchenyi I. </w:t>
      </w:r>
      <w:proofErr w:type="spellStart"/>
      <w:r w:rsidRPr="004957DD">
        <w:rPr>
          <w:rFonts w:ascii="Tahoma" w:hAnsi="Tahoma" w:cs="Tahoma"/>
          <w:sz w:val="24"/>
          <w:szCs w:val="24"/>
        </w:rPr>
        <w:t>ltp</w:t>
      </w:r>
      <w:proofErr w:type="spellEnd"/>
      <w:r w:rsidRPr="004957DD">
        <w:rPr>
          <w:rFonts w:ascii="Tahoma" w:hAnsi="Tahoma" w:cs="Tahoma"/>
          <w:sz w:val="24"/>
          <w:szCs w:val="24"/>
        </w:rPr>
        <w:t>. F/4. szám alatti lakost, valamint Bihari Gábor (an</w:t>
      </w:r>
      <w:proofErr w:type="gramStart"/>
      <w:r w:rsidRPr="004957DD">
        <w:rPr>
          <w:rFonts w:ascii="Tahoma" w:hAnsi="Tahoma" w:cs="Tahoma"/>
          <w:sz w:val="24"/>
          <w:szCs w:val="24"/>
        </w:rPr>
        <w:t>.:</w:t>
      </w:r>
      <w:proofErr w:type="gramEnd"/>
      <w:r w:rsidRPr="004957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57DD">
        <w:rPr>
          <w:rFonts w:ascii="Tahoma" w:hAnsi="Tahoma" w:cs="Tahoma"/>
          <w:sz w:val="24"/>
          <w:szCs w:val="24"/>
        </w:rPr>
        <w:t>Scholcze</w:t>
      </w:r>
      <w:proofErr w:type="spellEnd"/>
      <w:r w:rsidRPr="004957DD">
        <w:rPr>
          <w:rFonts w:ascii="Tahoma" w:hAnsi="Tahoma" w:cs="Tahoma"/>
          <w:sz w:val="24"/>
          <w:szCs w:val="24"/>
        </w:rPr>
        <w:t xml:space="preserve"> Amália) 2943 Bábolna, Mészáros utca 30. szám alatti lakost, hogy 2014. január 23. napjától 2019. január 22. napjáig a Bábolnai Televízió Szolgáltató Közhasznú Nonprofit Korlátolt Felelősségű Társaság felügyelő bizottsági tagságát lássák el.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  <w:u w:val="single"/>
        </w:rPr>
        <w:t>Határidő:</w:t>
      </w:r>
      <w:r w:rsidRPr="004957DD">
        <w:rPr>
          <w:rFonts w:ascii="Tahoma" w:hAnsi="Tahoma" w:cs="Tahoma"/>
          <w:sz w:val="24"/>
          <w:szCs w:val="24"/>
        </w:rPr>
        <w:t xml:space="preserve"> azonnal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  <w:u w:val="single"/>
        </w:rPr>
        <w:t>Felelős:</w:t>
      </w:r>
      <w:r w:rsidRPr="004957DD">
        <w:rPr>
          <w:rFonts w:ascii="Tahoma" w:hAnsi="Tahoma" w:cs="Tahoma"/>
          <w:sz w:val="24"/>
          <w:szCs w:val="24"/>
        </w:rPr>
        <w:t xml:space="preserve"> polgármester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90CC9" w:rsidRPr="00C45764" w:rsidRDefault="00590CC9" w:rsidP="00590CC9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 határozati javaslat elfogadására.</w:t>
      </w:r>
    </w:p>
    <w:p w:rsidR="00590CC9" w:rsidRDefault="00590CC9" w:rsidP="00590CC9">
      <w:pPr>
        <w:pStyle w:val="Szvegtrzs2"/>
        <w:rPr>
          <w:rFonts w:cs="Times New Roman"/>
          <w:sz w:val="28"/>
          <w:szCs w:val="28"/>
        </w:rPr>
      </w:pPr>
    </w:p>
    <w:p w:rsidR="00590CC9" w:rsidRDefault="00590CC9" w:rsidP="00590CC9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590CC9" w:rsidRPr="004957DD" w:rsidRDefault="00590CC9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4957DD">
        <w:rPr>
          <w:rFonts w:ascii="Tahoma" w:hAnsi="Tahoma" w:cs="Tahoma"/>
          <w:b/>
          <w:bCs/>
          <w:sz w:val="24"/>
          <w:szCs w:val="28"/>
          <w:u w:val="single"/>
        </w:rPr>
        <w:t>8/2014.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 xml:space="preserve">Bábolna Város Önkormányzat Képviselő-testülete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a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Bábolnai Televízió Szolgáltató Közhasznú Nonprofit Korlátolt Felelősségű Társaság Alapító Okiratát az előterjesztésben szereplő szöveggel módosítja, valamint elfogadja a változásokkal egységes szerkezetbe foglalt Alapító Okiratot.</w:t>
      </w:r>
    </w:p>
    <w:p w:rsidR="00A0456E" w:rsidRPr="004957DD" w:rsidRDefault="00A0456E" w:rsidP="0086791D">
      <w:pPr>
        <w:tabs>
          <w:tab w:val="left" w:pos="567"/>
          <w:tab w:val="left" w:pos="3120"/>
          <w:tab w:val="left" w:pos="6237"/>
        </w:tabs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iCs/>
          <w:sz w:val="24"/>
          <w:szCs w:val="28"/>
          <w:u w:val="single"/>
        </w:rPr>
        <w:t>Határidő:</w:t>
      </w:r>
      <w:r w:rsidRPr="004957DD">
        <w:rPr>
          <w:rFonts w:ascii="Tahoma" w:hAnsi="Tahoma" w:cs="Tahoma"/>
          <w:sz w:val="24"/>
          <w:szCs w:val="28"/>
        </w:rPr>
        <w:t xml:space="preserve"> azonnal</w:t>
      </w:r>
    </w:p>
    <w:p w:rsidR="00A0456E" w:rsidRPr="00A0456E" w:rsidRDefault="00A0456E" w:rsidP="0086791D">
      <w:pPr>
        <w:tabs>
          <w:tab w:val="left" w:pos="567"/>
          <w:tab w:val="left" w:pos="3360"/>
          <w:tab w:val="left" w:pos="6237"/>
        </w:tabs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iCs/>
          <w:sz w:val="24"/>
          <w:szCs w:val="28"/>
          <w:u w:val="single"/>
        </w:rPr>
        <w:t>Felelős:</w:t>
      </w:r>
      <w:r w:rsidRPr="004957DD">
        <w:rPr>
          <w:rFonts w:ascii="Tahoma" w:hAnsi="Tahoma" w:cs="Tahoma"/>
          <w:sz w:val="24"/>
          <w:szCs w:val="28"/>
        </w:rPr>
        <w:t xml:space="preserve"> polgármester</w:t>
      </w:r>
    </w:p>
    <w:p w:rsidR="00FA398C" w:rsidRP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398C">
        <w:rPr>
          <w:rFonts w:ascii="Tahoma" w:hAnsi="Tahoma" w:cs="Tahoma"/>
          <w:b/>
          <w:sz w:val="24"/>
          <w:szCs w:val="24"/>
        </w:rPr>
        <w:t>Bábolna Város Rendezési tervének felülvizsgálata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Pr="00C45764" w:rsidRDefault="00FA398C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5577B5">
        <w:t xml:space="preserve">Ismerteti, hogy 2013 decemberében fogadták el a rendezési tervet, melynek módosítására kerülne sor, mert a </w:t>
      </w:r>
      <w:proofErr w:type="spellStart"/>
      <w:r w:rsidR="005577B5">
        <w:t>Tér-Háló</w:t>
      </w:r>
      <w:proofErr w:type="spellEnd"/>
      <w:r w:rsidR="005577B5">
        <w:t xml:space="preserve"> Kft. tévedése folytán a </w:t>
      </w:r>
      <w:proofErr w:type="spellStart"/>
      <w:r w:rsidR="005577B5">
        <w:t>nagyigmándi</w:t>
      </w:r>
      <w:proofErr w:type="spellEnd"/>
      <w:r w:rsidR="005577B5">
        <w:t xml:space="preserve"> területek, a </w:t>
      </w:r>
      <w:proofErr w:type="spellStart"/>
      <w:r w:rsidR="005577B5">
        <w:t>Monsanto</w:t>
      </w:r>
      <w:proofErr w:type="spellEnd"/>
      <w:r w:rsidR="005577B5">
        <w:t xml:space="preserve"> Kft. területei, melyek korábban ipari, gazdasági területi besorolást kaptak, átkerültek különleges mezőgazdasági üzemi területbe. Viszont a szabályozás és a beépítési kötelezettség tekintetében</w:t>
      </w:r>
      <w:r w:rsidR="00D10DA9">
        <w:t xml:space="preserve"> ez</w:t>
      </w:r>
      <w:r w:rsidR="005577B5">
        <w:t xml:space="preserve"> hátrányos besorolást jelent. A különleges mezőgazdasági üzemi terület 40%-át, míg az ipari, mezőgazdasági területnek 50%-át lehet beépíteni, a </w:t>
      </w:r>
      <w:proofErr w:type="spellStart"/>
      <w:r w:rsidR="005577B5">
        <w:t>Monsanto</w:t>
      </w:r>
      <w:proofErr w:type="spellEnd"/>
      <w:r w:rsidR="005577B5">
        <w:t xml:space="preserve"> Kft-nek pedig szüksége van erre az 50%-ra, mert új üzemcsarnokot szeretne építeni, ezért fordultak kérelemben az Önkormányzathoz. </w:t>
      </w:r>
      <w:r w:rsidR="00B61476">
        <w:t xml:space="preserve">A </w:t>
      </w:r>
      <w:proofErr w:type="spellStart"/>
      <w:r w:rsidR="00B61476">
        <w:t>Tér-Háló</w:t>
      </w:r>
      <w:proofErr w:type="spellEnd"/>
      <w:r w:rsidR="00B61476">
        <w:t xml:space="preserve"> Kft. elkészítette az új dokumentációt, hogy gyorsított eljárásban minél előbb javítani tudják a tévedést. </w:t>
      </w:r>
      <w:r>
        <w:t>Szavazást kezdeményez.</w:t>
      </w:r>
    </w:p>
    <w:p w:rsidR="00FA398C" w:rsidRDefault="00FA398C" w:rsidP="0086791D">
      <w:pPr>
        <w:pStyle w:val="Szvegtrzs2"/>
        <w:rPr>
          <w:rFonts w:cs="Times New Roman"/>
          <w:sz w:val="28"/>
          <w:szCs w:val="28"/>
        </w:rPr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4957DD">
        <w:rPr>
          <w:rFonts w:ascii="Tahoma" w:hAnsi="Tahoma" w:cs="Tahoma"/>
          <w:b/>
          <w:bCs/>
          <w:sz w:val="24"/>
          <w:szCs w:val="28"/>
          <w:u w:val="single"/>
        </w:rPr>
        <w:t>9/2014.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 xml:space="preserve">Bábolna Város Önkormányzat Képviselő-testülete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hozzájárul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</w:t>
      </w:r>
      <w:r w:rsidRPr="004957DD">
        <w:rPr>
          <w:rFonts w:ascii="Tahoma" w:hAnsi="Tahoma" w:cs="Tahoma"/>
          <w:b/>
          <w:sz w:val="24"/>
          <w:szCs w:val="28"/>
        </w:rPr>
        <w:t xml:space="preserve">a Bábolna 0263/1, 0263/5, 0263/8, 0250/1,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b/>
          <w:sz w:val="24"/>
          <w:szCs w:val="28"/>
        </w:rPr>
        <w:t>0250/8, 0250/7, 0285/</w:t>
      </w:r>
      <w:proofErr w:type="gramStart"/>
      <w:r w:rsidRPr="004957DD">
        <w:rPr>
          <w:rFonts w:ascii="Tahoma" w:hAnsi="Tahoma" w:cs="Tahoma"/>
          <w:b/>
          <w:sz w:val="24"/>
          <w:szCs w:val="28"/>
        </w:rPr>
        <w:t>2  helyrajzi</w:t>
      </w:r>
      <w:proofErr w:type="gramEnd"/>
      <w:r w:rsidRPr="004957DD">
        <w:rPr>
          <w:rFonts w:ascii="Tahoma" w:hAnsi="Tahoma" w:cs="Tahoma"/>
          <w:b/>
          <w:sz w:val="24"/>
          <w:szCs w:val="28"/>
        </w:rPr>
        <w:t xml:space="preserve"> számú</w:t>
      </w:r>
      <w:r w:rsidRPr="004957DD">
        <w:rPr>
          <w:rFonts w:ascii="Tahoma" w:hAnsi="Tahoma" w:cs="Tahoma"/>
          <w:sz w:val="24"/>
          <w:szCs w:val="28"/>
        </w:rPr>
        <w:t xml:space="preserve"> jelenleg különleges mezőgazdasági üzemi övezetű területek ( </w:t>
      </w:r>
      <w:proofErr w:type="spellStart"/>
      <w:r w:rsidRPr="004957DD">
        <w:rPr>
          <w:rFonts w:ascii="Tahoma" w:hAnsi="Tahoma" w:cs="Tahoma"/>
          <w:sz w:val="24"/>
          <w:szCs w:val="28"/>
        </w:rPr>
        <w:t>KMü</w:t>
      </w:r>
      <w:proofErr w:type="spellEnd"/>
      <w:r w:rsidRPr="004957DD">
        <w:rPr>
          <w:rFonts w:ascii="Tahoma" w:hAnsi="Tahoma" w:cs="Tahoma"/>
          <w:sz w:val="24"/>
          <w:szCs w:val="28"/>
        </w:rPr>
        <w:t>), gazdasági –ipari (</w:t>
      </w:r>
      <w:proofErr w:type="spellStart"/>
      <w:r w:rsidRPr="004957DD">
        <w:rPr>
          <w:rFonts w:ascii="Tahoma" w:hAnsi="Tahoma" w:cs="Tahoma"/>
          <w:sz w:val="24"/>
          <w:szCs w:val="28"/>
        </w:rPr>
        <w:t>Gip</w:t>
      </w:r>
      <w:proofErr w:type="spellEnd"/>
      <w:r w:rsidRPr="004957DD">
        <w:rPr>
          <w:rFonts w:ascii="Tahoma" w:hAnsi="Tahoma" w:cs="Tahoma"/>
          <w:sz w:val="24"/>
          <w:szCs w:val="28"/>
        </w:rPr>
        <w:t xml:space="preserve">) célú övezetű területbe sorolásához a </w:t>
      </w:r>
      <w:proofErr w:type="spellStart"/>
      <w:r w:rsidRPr="004957DD">
        <w:rPr>
          <w:rFonts w:ascii="Tahoma" w:hAnsi="Tahoma" w:cs="Tahoma"/>
          <w:sz w:val="24"/>
          <w:szCs w:val="28"/>
        </w:rPr>
        <w:t>Tér-Háló</w:t>
      </w:r>
      <w:proofErr w:type="spellEnd"/>
      <w:r w:rsidRPr="004957DD">
        <w:rPr>
          <w:rFonts w:ascii="Tahoma" w:hAnsi="Tahoma" w:cs="Tahoma"/>
          <w:sz w:val="24"/>
          <w:szCs w:val="28"/>
        </w:rPr>
        <w:t xml:space="preserve"> Kft. által készített dokumentáció alapján.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 xml:space="preserve">A Képviselő-testület megállapítja, hogy a korábban hatályos rendezési terv szerint a területek ipari-gazdasági övezetek voltak 50%-os maximális beépíthetőséggel. Technikai okok miatt a jelenleg hatályos rendezési tervbe különleges mezőgazdasági üzemi övezet került kijelölésre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spellStart"/>
      <w:r w:rsidRPr="004957DD">
        <w:rPr>
          <w:rFonts w:ascii="Tahoma" w:hAnsi="Tahoma" w:cs="Tahoma"/>
          <w:sz w:val="24"/>
          <w:szCs w:val="28"/>
        </w:rPr>
        <w:t>max</w:t>
      </w:r>
      <w:proofErr w:type="spellEnd"/>
      <w:r w:rsidRPr="004957DD">
        <w:rPr>
          <w:rFonts w:ascii="Tahoma" w:hAnsi="Tahoma" w:cs="Tahoma"/>
          <w:sz w:val="24"/>
          <w:szCs w:val="28"/>
        </w:rPr>
        <w:t xml:space="preserve">. 40%-os beépíthetőséggel. A területeken szükség van az 50%-os beépíthetőség biztosítására, a tervezett fejlesztések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építésjogi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feltételeinek megteremtésére.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Határidő:</w:t>
      </w:r>
      <w:r w:rsidRPr="004957DD">
        <w:rPr>
          <w:rFonts w:ascii="Tahoma" w:hAnsi="Tahoma" w:cs="Tahoma"/>
          <w:sz w:val="24"/>
          <w:szCs w:val="28"/>
        </w:rPr>
        <w:t xml:space="preserve"> azonnal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Felelős:</w:t>
      </w:r>
      <w:r w:rsidRPr="004957DD">
        <w:rPr>
          <w:rFonts w:ascii="Tahoma" w:hAnsi="Tahoma" w:cs="Tahoma"/>
          <w:sz w:val="24"/>
          <w:szCs w:val="28"/>
        </w:rPr>
        <w:t xml:space="preserve"> polgármester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0CC9" w:rsidRDefault="00590CC9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0CC9" w:rsidRDefault="00590CC9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0CC9" w:rsidRPr="00FA398C" w:rsidRDefault="00590CC9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398C">
        <w:rPr>
          <w:rFonts w:ascii="Tahoma" w:hAnsi="Tahoma" w:cs="Tahoma"/>
          <w:b/>
          <w:sz w:val="24"/>
          <w:szCs w:val="24"/>
        </w:rPr>
        <w:lastRenderedPageBreak/>
        <w:t>Győr Nagytérségi Hulladékgazdálkodási Társulás megkeresése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Pr="00C45764" w:rsidRDefault="00FA398C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124160">
        <w:t xml:space="preserve">Ismerteti, hogy a </w:t>
      </w:r>
      <w:proofErr w:type="spellStart"/>
      <w:r w:rsidR="00124160">
        <w:t>Győr-Szol</w:t>
      </w:r>
      <w:proofErr w:type="spellEnd"/>
      <w:r w:rsidR="00124160">
        <w:t xml:space="preserve"> Kft. 2 ügyben kereste meg az Önkormányzatot. Egyrészt hozzájáruló határozatot kérnek a testülettől, hogy tanúként hallgathassák meg dr. </w:t>
      </w:r>
      <w:proofErr w:type="spellStart"/>
      <w:r w:rsidR="00124160">
        <w:t>Pónya</w:t>
      </w:r>
      <w:proofErr w:type="spellEnd"/>
      <w:r w:rsidR="00124160">
        <w:t xml:space="preserve"> Zoltán ügyvéd urat, mivel bírósági eljárás indult néhány önkormányzattal szemben önrész meg nem fizetése miatt, másrészt közölték a 2014. évi működési hozzájárulás mértékét, mely bruttó 296,- Ft/fő/év. Ezt a költségvetésbe betervezték, mely éves szintén 1.270.000 Ft kiadást eredményez</w:t>
      </w:r>
      <w:r w:rsidR="000541A1">
        <w:t xml:space="preserve"> az önkormányzatnak</w:t>
      </w:r>
      <w:r w:rsidR="00124160">
        <w:t xml:space="preserve">. </w:t>
      </w:r>
      <w:r>
        <w:t>Szavazást kezdeményez</w:t>
      </w:r>
      <w:r w:rsidR="00590CC9">
        <w:t xml:space="preserve"> a határozati javaslat elfogadására</w:t>
      </w:r>
      <w:r>
        <w:t>.</w:t>
      </w:r>
    </w:p>
    <w:p w:rsidR="00FA398C" w:rsidRDefault="00FA398C" w:rsidP="0086791D">
      <w:pPr>
        <w:pStyle w:val="Szvegtrzs2"/>
        <w:rPr>
          <w:rFonts w:cs="Times New Roman"/>
          <w:sz w:val="28"/>
          <w:szCs w:val="28"/>
        </w:rPr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124160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957DD">
        <w:rPr>
          <w:rFonts w:ascii="Tahoma" w:hAnsi="Tahoma" w:cs="Tahoma"/>
          <w:b/>
          <w:bCs/>
          <w:sz w:val="24"/>
          <w:szCs w:val="24"/>
          <w:u w:val="single"/>
        </w:rPr>
        <w:t>10/2014.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957DD">
        <w:rPr>
          <w:rFonts w:ascii="Tahoma" w:hAnsi="Tahoma" w:cs="Tahoma"/>
          <w:sz w:val="24"/>
          <w:szCs w:val="24"/>
        </w:rPr>
        <w:t xml:space="preserve">Bábolna Város Önkormányzat Képviselő-testülete </w:t>
      </w:r>
    </w:p>
    <w:p w:rsidR="00A0456E" w:rsidRPr="004957DD" w:rsidRDefault="00A0456E" w:rsidP="0086791D">
      <w:pPr>
        <w:tabs>
          <w:tab w:val="num" w:pos="399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proofErr w:type="gramStart"/>
      <w:r w:rsidRPr="004957DD">
        <w:rPr>
          <w:rFonts w:ascii="Tahoma" w:hAnsi="Tahoma" w:cs="Tahoma"/>
          <w:sz w:val="24"/>
          <w:szCs w:val="24"/>
        </w:rPr>
        <w:t>hozzájárul</w:t>
      </w:r>
      <w:proofErr w:type="gramEnd"/>
      <w:r w:rsidRPr="004957DD">
        <w:rPr>
          <w:rFonts w:ascii="Tahoma" w:hAnsi="Tahoma" w:cs="Tahoma"/>
          <w:sz w:val="24"/>
          <w:szCs w:val="24"/>
        </w:rPr>
        <w:t xml:space="preserve"> ahhoz, h</w:t>
      </w:r>
      <w:r w:rsidRPr="004957DD">
        <w:rPr>
          <w:rFonts w:ascii="Tahoma" w:hAnsi="Tahoma" w:cs="Tahoma"/>
          <w:bCs/>
          <w:sz w:val="24"/>
          <w:szCs w:val="24"/>
        </w:rPr>
        <w:t>ogy a Győri Járásbíróság előtt folyó</w:t>
      </w:r>
    </w:p>
    <w:p w:rsidR="00A0456E" w:rsidRPr="004957DD" w:rsidRDefault="00A0456E" w:rsidP="0086791D">
      <w:pPr>
        <w:tabs>
          <w:tab w:val="num" w:pos="399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957DD">
        <w:rPr>
          <w:rFonts w:ascii="Tahoma" w:hAnsi="Tahoma" w:cs="Tahoma"/>
          <w:bCs/>
          <w:sz w:val="24"/>
          <w:szCs w:val="24"/>
        </w:rPr>
        <w:t xml:space="preserve"> G.22.561/2013. </w:t>
      </w:r>
      <w:proofErr w:type="gramStart"/>
      <w:r w:rsidRPr="004957DD">
        <w:rPr>
          <w:rFonts w:ascii="Tahoma" w:hAnsi="Tahoma" w:cs="Tahoma"/>
          <w:bCs/>
          <w:sz w:val="24"/>
          <w:szCs w:val="24"/>
        </w:rPr>
        <w:t>számú</w:t>
      </w:r>
      <w:proofErr w:type="gramEnd"/>
      <w:r w:rsidRPr="004957DD">
        <w:rPr>
          <w:rFonts w:ascii="Tahoma" w:hAnsi="Tahoma" w:cs="Tahoma"/>
          <w:bCs/>
          <w:sz w:val="24"/>
          <w:szCs w:val="24"/>
        </w:rPr>
        <w:t xml:space="preserve"> perben (Győrszemere, Egyed, Rábacsécsény és Kisbabot Községek Önkormányzata ellen a Győr Nagytérségi Hulladékgazdálkodási Önkormányzati Társulás által, az önrész meg nem fizetése miatt indított perben) az eljáró bíró tanúként hallgassa meg dr. </w:t>
      </w:r>
      <w:proofErr w:type="spellStart"/>
      <w:r w:rsidRPr="004957DD">
        <w:rPr>
          <w:rFonts w:ascii="Tahoma" w:hAnsi="Tahoma" w:cs="Tahoma"/>
          <w:bCs/>
          <w:sz w:val="24"/>
          <w:szCs w:val="24"/>
        </w:rPr>
        <w:t>Pónya</w:t>
      </w:r>
      <w:proofErr w:type="spellEnd"/>
      <w:r w:rsidRPr="004957DD">
        <w:rPr>
          <w:rFonts w:ascii="Tahoma" w:hAnsi="Tahoma" w:cs="Tahoma"/>
          <w:bCs/>
          <w:sz w:val="24"/>
          <w:szCs w:val="24"/>
        </w:rPr>
        <w:t xml:space="preserve"> Zoltán ügyvédet. </w:t>
      </w:r>
    </w:p>
    <w:p w:rsidR="00A0456E" w:rsidRPr="004957DD" w:rsidRDefault="00A0456E" w:rsidP="0086791D">
      <w:pPr>
        <w:tabs>
          <w:tab w:val="num" w:pos="399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957DD">
        <w:rPr>
          <w:rFonts w:ascii="Tahoma" w:hAnsi="Tahoma" w:cs="Tahoma"/>
          <w:bCs/>
          <w:sz w:val="24"/>
          <w:szCs w:val="24"/>
        </w:rPr>
        <w:t>A hozzájárulás felmentést ad a titoktartás alól az eljáró ügyvéd részére.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957DD">
        <w:rPr>
          <w:rFonts w:ascii="Tahoma" w:hAnsi="Tahoma" w:cs="Tahoma"/>
          <w:bCs/>
          <w:sz w:val="24"/>
          <w:szCs w:val="24"/>
          <w:u w:val="single"/>
        </w:rPr>
        <w:t>Felelős:</w:t>
      </w:r>
      <w:r w:rsidRPr="004957DD">
        <w:rPr>
          <w:rFonts w:ascii="Tahoma" w:hAnsi="Tahoma" w:cs="Tahoma"/>
          <w:bCs/>
          <w:sz w:val="24"/>
          <w:szCs w:val="24"/>
        </w:rPr>
        <w:t xml:space="preserve"> polgármester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957DD">
        <w:rPr>
          <w:rFonts w:ascii="Tahoma" w:hAnsi="Tahoma" w:cs="Tahoma"/>
          <w:bCs/>
          <w:sz w:val="24"/>
          <w:szCs w:val="24"/>
          <w:u w:val="single"/>
        </w:rPr>
        <w:t>Határidő:</w:t>
      </w:r>
      <w:r w:rsidRPr="004957DD">
        <w:rPr>
          <w:rFonts w:ascii="Tahoma" w:hAnsi="Tahoma" w:cs="Tahoma"/>
          <w:bCs/>
          <w:sz w:val="24"/>
          <w:szCs w:val="24"/>
        </w:rPr>
        <w:t xml:space="preserve"> 2014. január 31. (a határozat megküldésére a Győr Nagytérségi Hulladékgazdálkodási Önkormányzati Társulás részére</w:t>
      </w:r>
      <w:r>
        <w:rPr>
          <w:rFonts w:ascii="Tahoma" w:hAnsi="Tahoma" w:cs="Tahoma"/>
          <w:bCs/>
          <w:sz w:val="24"/>
          <w:szCs w:val="24"/>
        </w:rPr>
        <w:t>)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590CC9" w:rsidRPr="00C45764" w:rsidRDefault="00590CC9" w:rsidP="00590CC9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 a határozati javaslat elfogadására.</w:t>
      </w:r>
    </w:p>
    <w:p w:rsidR="00590CC9" w:rsidRDefault="00590CC9" w:rsidP="00590CC9">
      <w:pPr>
        <w:pStyle w:val="Szvegtrzs2"/>
        <w:rPr>
          <w:rFonts w:cs="Times New Roman"/>
          <w:sz w:val="28"/>
          <w:szCs w:val="28"/>
        </w:rPr>
      </w:pPr>
    </w:p>
    <w:p w:rsidR="00590CC9" w:rsidRDefault="00590CC9" w:rsidP="00590CC9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590CC9" w:rsidRDefault="00590CC9" w:rsidP="0086791D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4957DD">
        <w:rPr>
          <w:rFonts w:ascii="Tahoma" w:hAnsi="Tahoma" w:cs="Tahoma"/>
          <w:b/>
          <w:bCs/>
          <w:sz w:val="24"/>
          <w:szCs w:val="28"/>
          <w:u w:val="single"/>
        </w:rPr>
        <w:t>11/2014.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>Bábolna Város Önkormányzat Képviselő-testülete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tudomásul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veszi a Győr Nagytérségi Hulladékgazdálkodási Önkormányzati Társulás tájékoztatóját a 2014. évi működési hozzájárulás mértékről,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mely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bruttó 296,- Ft/fő/év.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Határidő:</w:t>
      </w:r>
      <w:r w:rsidRPr="004957DD">
        <w:rPr>
          <w:rFonts w:ascii="Tahoma" w:hAnsi="Tahoma" w:cs="Tahoma"/>
          <w:sz w:val="24"/>
          <w:szCs w:val="28"/>
        </w:rPr>
        <w:t xml:space="preserve"> azonnal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Felelős:</w:t>
      </w:r>
      <w:r w:rsidRPr="004957DD">
        <w:rPr>
          <w:rFonts w:ascii="Tahoma" w:hAnsi="Tahoma" w:cs="Tahoma"/>
          <w:sz w:val="24"/>
          <w:szCs w:val="28"/>
        </w:rPr>
        <w:t xml:space="preserve"> polgármester</w:t>
      </w:r>
    </w:p>
    <w:p w:rsidR="00FA398C" w:rsidRP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398C">
        <w:rPr>
          <w:rFonts w:ascii="Tahoma" w:hAnsi="Tahoma" w:cs="Tahoma"/>
          <w:b/>
          <w:sz w:val="24"/>
          <w:szCs w:val="24"/>
        </w:rPr>
        <w:t>Energia megtakarítási árajánlatok</w:t>
      </w:r>
    </w:p>
    <w:p w:rsid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E45AF" w:rsidRDefault="00FA398C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0C53E8">
        <w:t xml:space="preserve">Ismerteti, hogy írásos anyagok az ülés előtt kerültek kiosztásra. A villamos energia és a gázszolgáltatás versenyeztetésére irányul a megkeresés. </w:t>
      </w:r>
      <w:r w:rsidR="00194E5A">
        <w:t xml:space="preserve">Az önkormányzat intézményeinek, valamint a közvilágítás vonatkozásában a villamos energia szolgáltatókat versenyeztetnék, a gázfogyasztás esetében pedig az iskola, a Sportcsarnok, valamint a Szabadidőközpont fűtésére lehetne pályázni. Kiemeli, hogy a Ménesbirtok területeit nem lehet bevonni a tendereztetésbe, mivel a Ménesbirtok szintén tendereztetésen veszi az áramot, duplán pedig nem lehet tendert kiírni. </w:t>
      </w:r>
      <w:r w:rsidR="00903A64">
        <w:t>Mindkét pályázó cég leírását és árajánlatát kiadták. A B4F Hungary</w:t>
      </w:r>
      <w:r w:rsidR="00F145EA">
        <w:t xml:space="preserve"> </w:t>
      </w:r>
      <w:r w:rsidR="00903A64">
        <w:t>Kft</w:t>
      </w:r>
      <w:r w:rsidR="00F145EA">
        <w:t>.</w:t>
      </w:r>
      <w:r w:rsidR="003E45AF">
        <w:t xml:space="preserve"> és a </w:t>
      </w:r>
      <w:proofErr w:type="spellStart"/>
      <w:r w:rsidR="003E45AF">
        <w:t>Sourc</w:t>
      </w:r>
      <w:r w:rsidR="00903A64">
        <w:t>ing</w:t>
      </w:r>
      <w:proofErr w:type="spellEnd"/>
      <w:r w:rsidR="00903A64">
        <w:t xml:space="preserve"> Hungary Kft</w:t>
      </w:r>
      <w:r w:rsidR="00F145EA">
        <w:t>.</w:t>
      </w:r>
      <w:r w:rsidR="00903A64">
        <w:t xml:space="preserve"> is árlejtéses licittel versenyeztetné az ajánlattevőket. A különbség kettőjük között, hogy a B4F Kft. a </w:t>
      </w:r>
      <w:r w:rsidR="00903A64">
        <w:lastRenderedPageBreak/>
        <w:t xml:space="preserve">csomagban lévő legalacsonyabb összegről indítja a licitet lefelé, míg a másik Kft. nem határozta meg honnan indítja azt. </w:t>
      </w:r>
      <w:r w:rsidR="00A872FC">
        <w:t xml:space="preserve">Kiemeli, hogy az intézmények világítása és a közvilágítás árai között általában különbség van, de a B4F Kft. ezt is összevonná, és egy, alacsonyabb áron indítaná mindkét licitet. </w:t>
      </w:r>
      <w:r w:rsidR="003A7CBF">
        <w:t xml:space="preserve">Egy éves szerződéseket javasolnak kötni, hogy minden évben lehessen versenyeztetni. Az első évben a megtakarításokból a B4F 30%-ot kér, de ők a második évtől fix 49.000,- Ft-ot kérnének ezért a szolgáltatásért, míg a másik cég 20%-ot kérne. Kiemeli, hogy a közvilágítás tekintetében legkorábban 2015. január elsején tudnak váltani, mivel élő szerződésük van addig, az intézmények villamos energia ellátására vonatkozó szerződéseket pedig 30 napos felmondási határidővel tudják módosítani. </w:t>
      </w:r>
      <w:r w:rsidR="00F145EA">
        <w:t xml:space="preserve">A gáz szolgáltatás terén az iskola és a Sportcsarnok esetében 2015. február 1-jén tudnak váltani, a Szabadidőközpont esetében pedig még folynak a kutatások a több éves szerződés után. </w:t>
      </w:r>
      <w:r w:rsidR="00564E1B">
        <w:t xml:space="preserve">Jó ötletnek tartja a versenyeztetést. Előzetes számítások szerint több százezer forintot tudnának spórolni mind a villamos energia, mind a gáz szolgáltatás esetében. </w:t>
      </w:r>
      <w:r w:rsidR="003E45AF">
        <w:t xml:space="preserve">Úgy gondolja jól összehasonlítható a 2 ajánlat, így kéri a képviselők véleményét. </w:t>
      </w:r>
    </w:p>
    <w:p w:rsidR="003E45AF" w:rsidRDefault="003E45AF" w:rsidP="0086791D">
      <w:pPr>
        <w:pStyle w:val="Szvegtrzs2"/>
      </w:pPr>
    </w:p>
    <w:p w:rsidR="003E45AF" w:rsidRDefault="003E45AF" w:rsidP="0086791D">
      <w:pPr>
        <w:pStyle w:val="Szvegtrzs2"/>
      </w:pPr>
      <w:r w:rsidRPr="003E45AF">
        <w:rPr>
          <w:u w:val="single"/>
        </w:rPr>
        <w:t>Popovics György</w:t>
      </w:r>
      <w:r w:rsidR="00590CC9">
        <w:rPr>
          <w:u w:val="single"/>
        </w:rPr>
        <w:t xml:space="preserve"> képviselő</w:t>
      </w:r>
      <w:r w:rsidRPr="003E45AF">
        <w:rPr>
          <w:u w:val="single"/>
        </w:rPr>
        <w:t>:</w:t>
      </w:r>
      <w:r>
        <w:t xml:space="preserve"> Arról érdeklődik, hogy a </w:t>
      </w:r>
      <w:proofErr w:type="spellStart"/>
      <w:r>
        <w:t>Sourcing</w:t>
      </w:r>
      <w:proofErr w:type="spellEnd"/>
      <w:r>
        <w:t xml:space="preserve"> Hungary Kft. melyik évhez viszonyítva kéri minden évben a megtakarítások 20%-át.</w:t>
      </w:r>
    </w:p>
    <w:p w:rsidR="003E45AF" w:rsidRDefault="003E45AF" w:rsidP="0086791D">
      <w:pPr>
        <w:pStyle w:val="Szvegtrzs2"/>
      </w:pPr>
    </w:p>
    <w:p w:rsidR="00680859" w:rsidRDefault="003E45AF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Elmondja, hogy mindig az adott év megtakarításának 20%-át és az </w:t>
      </w:r>
      <w:proofErr w:type="spellStart"/>
      <w:r>
        <w:t>ÁFA-t</w:t>
      </w:r>
      <w:proofErr w:type="spellEnd"/>
      <w:r>
        <w:t xml:space="preserve"> kéri. </w:t>
      </w:r>
    </w:p>
    <w:p w:rsidR="00680859" w:rsidRDefault="00680859" w:rsidP="0086791D">
      <w:pPr>
        <w:pStyle w:val="Szvegtrzs2"/>
      </w:pPr>
    </w:p>
    <w:p w:rsidR="00680859" w:rsidRDefault="00680859" w:rsidP="0086791D">
      <w:pPr>
        <w:pStyle w:val="Szvegtrzs2"/>
      </w:pPr>
      <w:r w:rsidRPr="00680859">
        <w:rPr>
          <w:u w:val="single"/>
        </w:rPr>
        <w:t>Popovics György</w:t>
      </w:r>
      <w:r w:rsidR="00590CC9">
        <w:rPr>
          <w:u w:val="single"/>
        </w:rPr>
        <w:t xml:space="preserve"> képviselő</w:t>
      </w:r>
      <w:r w:rsidRPr="00680859">
        <w:rPr>
          <w:u w:val="single"/>
        </w:rPr>
        <w:t>:</w:t>
      </w:r>
      <w:r>
        <w:t xml:space="preserve"> Úgy gondolja, mindenképpen élniük kell a lehetőséggel.</w:t>
      </w:r>
    </w:p>
    <w:p w:rsidR="00694099" w:rsidRDefault="00694099" w:rsidP="0086791D">
      <w:pPr>
        <w:pStyle w:val="Szvegtrzs2"/>
      </w:pPr>
    </w:p>
    <w:p w:rsidR="00694099" w:rsidRDefault="00694099" w:rsidP="0086791D">
      <w:pPr>
        <w:pStyle w:val="Szvegtrzs2"/>
      </w:pPr>
      <w:proofErr w:type="spellStart"/>
      <w:r w:rsidRPr="00694099">
        <w:rPr>
          <w:u w:val="single"/>
        </w:rPr>
        <w:t>Bierbauer</w:t>
      </w:r>
      <w:proofErr w:type="spellEnd"/>
      <w:r w:rsidRPr="00694099">
        <w:rPr>
          <w:u w:val="single"/>
        </w:rPr>
        <w:t xml:space="preserve"> Imre alpolgármester:</w:t>
      </w:r>
      <w:r>
        <w:t xml:space="preserve"> Támogatja a lehetőséget, de úgy gondolja nehéz eldönteni melyik Kft ajánlata jobb. Nem tudni előre, hogy a jövőben a megtakarítás összege mennyivel haladja meg a 49.000</w:t>
      </w:r>
      <w:r w:rsidR="00F97355">
        <w:t>,-</w:t>
      </w:r>
      <w:r>
        <w:t xml:space="preserve"> Ft-ot. A </w:t>
      </w:r>
      <w:proofErr w:type="spellStart"/>
      <w:r>
        <w:t>Sourcing</w:t>
      </w:r>
      <w:proofErr w:type="spellEnd"/>
      <w:r>
        <w:t xml:space="preserve"> Hungary Kft. ajánlatát javasolja, mert a 20%-ot stabilabbnak tartja, mint a 49.000</w:t>
      </w:r>
      <w:r w:rsidR="00F97355">
        <w:t>,-</w:t>
      </w:r>
      <w:r>
        <w:t xml:space="preserve"> Ft-os díjat. </w:t>
      </w:r>
    </w:p>
    <w:p w:rsidR="007F7CA0" w:rsidRDefault="007F7CA0" w:rsidP="0086791D">
      <w:pPr>
        <w:pStyle w:val="Szvegtrzs2"/>
      </w:pPr>
    </w:p>
    <w:p w:rsidR="007F7CA0" w:rsidRDefault="007F7CA0" w:rsidP="0086791D">
      <w:pPr>
        <w:pStyle w:val="Szvegtrzs2"/>
      </w:pPr>
      <w:proofErr w:type="spellStart"/>
      <w:r w:rsidRPr="00741DC4">
        <w:rPr>
          <w:u w:val="single"/>
        </w:rPr>
        <w:t>Zábrádi</w:t>
      </w:r>
      <w:proofErr w:type="spellEnd"/>
      <w:r w:rsidRPr="00741DC4">
        <w:rPr>
          <w:u w:val="single"/>
        </w:rPr>
        <w:t xml:space="preserve"> János</w:t>
      </w:r>
      <w:r w:rsidR="00590CC9">
        <w:rPr>
          <w:u w:val="single"/>
        </w:rPr>
        <w:t xml:space="preserve"> képviselő</w:t>
      </w:r>
      <w:r w:rsidRPr="00741DC4">
        <w:rPr>
          <w:u w:val="single"/>
        </w:rPr>
        <w:t>:</w:t>
      </w:r>
      <w:r w:rsidR="00741DC4">
        <w:t xml:space="preserve"> </w:t>
      </w:r>
      <w:r w:rsidR="00A83362">
        <w:t>A B4F Kft ajánlatát javasolja elfogadásra, mert már 200.000</w:t>
      </w:r>
      <w:r w:rsidR="00F97355">
        <w:t>,-</w:t>
      </w:r>
      <w:r w:rsidR="00A83362">
        <w:t xml:space="preserve"> Ft-os megtakarítás esetén is az első évben 40.000</w:t>
      </w:r>
      <w:r w:rsidR="00F97355">
        <w:t>,- Ft</w:t>
      </w:r>
      <w:r w:rsidR="00A83362">
        <w:t>, illetve 60.000</w:t>
      </w:r>
      <w:r w:rsidR="00F97355">
        <w:t>,-</w:t>
      </w:r>
      <w:r w:rsidR="00A83362">
        <w:t xml:space="preserve"> Ft-ot kellene fizetniük. Úgy gondolja, ennél sokkal nagyobb megtakarításra kell számítaniuk, ez esetben pedig a 49.000</w:t>
      </w:r>
      <w:r w:rsidR="00F97355">
        <w:t>,-</w:t>
      </w:r>
      <w:r w:rsidR="00A83362">
        <w:t xml:space="preserve"> Ft-os díj kedvezőbb.</w:t>
      </w:r>
      <w:r w:rsidR="00BF3BCF">
        <w:t xml:space="preserve"> Javasolja, hogy a Szabadidőközpont gázszolgáltatói szerződését a Ménesbirtok Kft-nél keressék.</w:t>
      </w:r>
    </w:p>
    <w:p w:rsidR="00BF3BCF" w:rsidRDefault="00BF3BCF" w:rsidP="0086791D">
      <w:pPr>
        <w:pStyle w:val="Szvegtrzs2"/>
      </w:pPr>
    </w:p>
    <w:p w:rsidR="00BF3BCF" w:rsidRDefault="00BF3BCF" w:rsidP="0086791D">
      <w:pPr>
        <w:pStyle w:val="Szvegtrzs2"/>
      </w:pPr>
      <w:proofErr w:type="spellStart"/>
      <w:r w:rsidRPr="00BF3BCF">
        <w:rPr>
          <w:u w:val="single"/>
        </w:rPr>
        <w:t>Lukáts</w:t>
      </w:r>
      <w:proofErr w:type="spellEnd"/>
      <w:r w:rsidRPr="00BF3BCF">
        <w:rPr>
          <w:u w:val="single"/>
        </w:rPr>
        <w:t xml:space="preserve"> Péter a Pénzügyi és Településfejlesztési Bizottság elnöke:</w:t>
      </w:r>
      <w:r>
        <w:t xml:space="preserve"> Egyetért </w:t>
      </w:r>
      <w:proofErr w:type="spellStart"/>
      <w:r>
        <w:t>Zábrádi</w:t>
      </w:r>
      <w:proofErr w:type="spellEnd"/>
      <w:r>
        <w:t xml:space="preserve"> János javaslatával.</w:t>
      </w:r>
    </w:p>
    <w:p w:rsidR="00BF3BCF" w:rsidRDefault="00BF3BCF" w:rsidP="0086791D">
      <w:pPr>
        <w:pStyle w:val="Szvegtrzs2"/>
      </w:pPr>
    </w:p>
    <w:p w:rsidR="00BF3BCF" w:rsidRPr="00741DC4" w:rsidRDefault="00BF3BCF" w:rsidP="0086791D">
      <w:pPr>
        <w:pStyle w:val="Szvegtrzs2"/>
      </w:pPr>
      <w:proofErr w:type="gramStart"/>
      <w:r w:rsidRPr="00BF3BCF">
        <w:rPr>
          <w:u w:val="single"/>
        </w:rPr>
        <w:t>dr.</w:t>
      </w:r>
      <w:proofErr w:type="gramEnd"/>
      <w:r w:rsidRPr="00BF3BCF">
        <w:rPr>
          <w:u w:val="single"/>
        </w:rPr>
        <w:t xml:space="preserve"> </w:t>
      </w:r>
      <w:proofErr w:type="spellStart"/>
      <w:r w:rsidRPr="00BF3BCF">
        <w:rPr>
          <w:u w:val="single"/>
        </w:rPr>
        <w:t>Bacsárdi</w:t>
      </w:r>
      <w:proofErr w:type="spellEnd"/>
      <w:r w:rsidRPr="00BF3BCF">
        <w:rPr>
          <w:u w:val="single"/>
        </w:rPr>
        <w:t xml:space="preserve"> József aljegyző:</w:t>
      </w:r>
      <w:r>
        <w:t xml:space="preserve"> Kiemeli, hogy amennyiben nem lesznek elégedettek a későbbiekben a választásukkal, egy év múlva gond nélkül tudnak más céggel szerződni.</w:t>
      </w:r>
    </w:p>
    <w:p w:rsidR="00680859" w:rsidRDefault="00680859" w:rsidP="0086791D">
      <w:pPr>
        <w:pStyle w:val="Szvegtrzs2"/>
      </w:pPr>
    </w:p>
    <w:p w:rsidR="00E515D0" w:rsidRDefault="00680859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BF3BCF">
        <w:t>Hozzá teszi, hogy a B4F Kft. biztosítja, hogy szerződéskötés esetében minden év második felében jelentkeznek, ha esedékessé válik az évi versenyeztetés.</w:t>
      </w:r>
    </w:p>
    <w:p w:rsidR="00E515D0" w:rsidRDefault="00E515D0" w:rsidP="0086791D">
      <w:pPr>
        <w:pStyle w:val="Szvegtrzs2"/>
      </w:pPr>
    </w:p>
    <w:p w:rsidR="00E515D0" w:rsidRPr="00E515D0" w:rsidRDefault="00E515D0" w:rsidP="0086791D">
      <w:pPr>
        <w:pStyle w:val="Szvegtrzs2"/>
      </w:pPr>
      <w:proofErr w:type="spellStart"/>
      <w:r w:rsidRPr="00E515D0">
        <w:rPr>
          <w:u w:val="single"/>
        </w:rPr>
        <w:t>Zábrádi</w:t>
      </w:r>
      <w:proofErr w:type="spellEnd"/>
      <w:r w:rsidRPr="00E515D0">
        <w:rPr>
          <w:u w:val="single"/>
        </w:rPr>
        <w:t xml:space="preserve"> János</w:t>
      </w:r>
      <w:r w:rsidR="00590CC9">
        <w:rPr>
          <w:u w:val="single"/>
        </w:rPr>
        <w:t xml:space="preserve"> képviselő</w:t>
      </w:r>
      <w:r>
        <w:rPr>
          <w:u w:val="single"/>
        </w:rPr>
        <w:t>:</w:t>
      </w:r>
      <w:r>
        <w:t xml:space="preserve"> Felhívja a figyelmet arra, hogy a döntés következményeivel az</w:t>
      </w:r>
      <w:r w:rsidR="00F97355">
        <w:t xml:space="preserve"> </w:t>
      </w:r>
      <w:r>
        <w:t>új testületnek kell majd foglalkoznia már, mivel a megtakarítás a jövő évben realizálódik csak.</w:t>
      </w:r>
    </w:p>
    <w:p w:rsidR="00E515D0" w:rsidRDefault="00E515D0" w:rsidP="0086791D">
      <w:pPr>
        <w:pStyle w:val="Szvegtrzs2"/>
      </w:pPr>
    </w:p>
    <w:p w:rsidR="00FA398C" w:rsidRPr="00C45764" w:rsidRDefault="00E515D0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Elmondja, hogy csak a közvilágítás esetében tudnak 2015-ben szolgáltatót váltani, az intézmények esetében 30 napos felmond</w:t>
      </w:r>
      <w:r w:rsidR="00134F0A">
        <w:t xml:space="preserve">ási határidővel tudnak váltani, így ez még 2014 tavaszán megvalósulhat. </w:t>
      </w:r>
      <w:r w:rsidR="00FA398C">
        <w:t>Szavazást kezdeményez.</w:t>
      </w:r>
    </w:p>
    <w:p w:rsidR="00FA398C" w:rsidRDefault="00FA398C" w:rsidP="0086791D">
      <w:pPr>
        <w:pStyle w:val="Szvegtrzs2"/>
        <w:rPr>
          <w:rFonts w:cs="Times New Roman"/>
          <w:sz w:val="28"/>
          <w:szCs w:val="28"/>
        </w:rPr>
      </w:pPr>
    </w:p>
    <w:p w:rsidR="00FA398C" w:rsidRDefault="00FA398C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  <w:u w:val="single"/>
        </w:rPr>
      </w:pPr>
      <w:r w:rsidRPr="004957DD">
        <w:rPr>
          <w:rFonts w:ascii="Tahoma" w:hAnsi="Tahoma" w:cs="Tahoma"/>
          <w:b/>
          <w:bCs/>
          <w:sz w:val="24"/>
          <w:szCs w:val="28"/>
          <w:u w:val="single"/>
        </w:rPr>
        <w:t>12/2014. (I.23.) sz. Képviselő-testületi határozat: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 xml:space="preserve">Bábolna Város Önkormányzat Képviselő-testülete 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proofErr w:type="gramStart"/>
      <w:r w:rsidRPr="004957DD">
        <w:rPr>
          <w:rFonts w:ascii="Tahoma" w:hAnsi="Tahoma" w:cs="Tahoma"/>
          <w:sz w:val="24"/>
          <w:szCs w:val="28"/>
        </w:rPr>
        <w:t>úgy</w:t>
      </w:r>
      <w:proofErr w:type="gramEnd"/>
      <w:r w:rsidRPr="004957DD">
        <w:rPr>
          <w:rFonts w:ascii="Tahoma" w:hAnsi="Tahoma" w:cs="Tahoma"/>
          <w:sz w:val="24"/>
          <w:szCs w:val="28"/>
        </w:rPr>
        <w:t xml:space="preserve"> dönt, hogy a B4F Hungary Kft. (1116 Budapest, Temesvár u. 20.,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</w:rPr>
        <w:t xml:space="preserve"> </w:t>
      </w:r>
      <w:proofErr w:type="gramStart"/>
      <w:r w:rsidRPr="004957DD">
        <w:rPr>
          <w:rFonts w:ascii="Tahoma" w:hAnsi="Tahoma" w:cs="Tahoma"/>
          <w:sz w:val="24"/>
          <w:szCs w:val="28"/>
        </w:rPr>
        <w:t>adószám</w:t>
      </w:r>
      <w:proofErr w:type="gramEnd"/>
      <w:r w:rsidRPr="004957DD">
        <w:rPr>
          <w:rFonts w:ascii="Tahoma" w:hAnsi="Tahoma" w:cs="Tahoma"/>
          <w:sz w:val="24"/>
          <w:szCs w:val="28"/>
        </w:rPr>
        <w:t>: 24258654-2-43) ajánlatát fogadja el a villamos energia és gáz szolgáltatás versenyeztetésének lebonyolítására.</w:t>
      </w:r>
    </w:p>
    <w:p w:rsidR="00A0456E" w:rsidRPr="004957DD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Határidő:</w:t>
      </w:r>
      <w:r w:rsidRPr="004957DD">
        <w:rPr>
          <w:rFonts w:ascii="Tahoma" w:hAnsi="Tahoma" w:cs="Tahoma"/>
          <w:sz w:val="24"/>
          <w:szCs w:val="28"/>
        </w:rPr>
        <w:t xml:space="preserve"> azonnal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 w:rsidRPr="004957DD">
        <w:rPr>
          <w:rFonts w:ascii="Tahoma" w:hAnsi="Tahoma" w:cs="Tahoma"/>
          <w:sz w:val="24"/>
          <w:szCs w:val="28"/>
          <w:u w:val="single"/>
        </w:rPr>
        <w:t>Felelős:</w:t>
      </w:r>
      <w:r>
        <w:rPr>
          <w:rFonts w:ascii="Tahoma" w:hAnsi="Tahoma" w:cs="Tahoma"/>
          <w:sz w:val="24"/>
          <w:szCs w:val="28"/>
        </w:rPr>
        <w:t xml:space="preserve"> polgármester</w:t>
      </w:r>
    </w:p>
    <w:p w:rsidR="00FA398C" w:rsidRPr="00FA398C" w:rsidRDefault="00FA398C" w:rsidP="0086791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398C" w:rsidRPr="00FA398C" w:rsidRDefault="00FA398C" w:rsidP="008679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398C">
        <w:rPr>
          <w:rFonts w:ascii="Tahoma" w:hAnsi="Tahoma" w:cs="Tahoma"/>
          <w:b/>
          <w:sz w:val="24"/>
          <w:szCs w:val="24"/>
        </w:rPr>
        <w:t>Egyebek</w:t>
      </w:r>
      <w:r w:rsidRPr="00FA398C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1F471D" w:rsidRPr="00590CC9" w:rsidRDefault="001F471D" w:rsidP="0086791D">
      <w:pPr>
        <w:pStyle w:val="Szvegtrzs2"/>
        <w:numPr>
          <w:ilvl w:val="0"/>
          <w:numId w:val="33"/>
        </w:numPr>
        <w:rPr>
          <w:b/>
        </w:rPr>
      </w:pPr>
      <w:r w:rsidRPr="00590CC9">
        <w:rPr>
          <w:b/>
        </w:rPr>
        <w:t>Rózsaerdei úti játszótér felújítása</w:t>
      </w:r>
    </w:p>
    <w:p w:rsidR="001F471D" w:rsidRDefault="001F471D" w:rsidP="0086791D">
      <w:pPr>
        <w:pStyle w:val="Szvegtrzs2"/>
        <w:ind w:left="720"/>
        <w:rPr>
          <w:u w:val="single"/>
        </w:rPr>
      </w:pPr>
    </w:p>
    <w:p w:rsidR="00C45764" w:rsidRPr="00C45764" w:rsidRDefault="00640DC1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477BC4">
        <w:t xml:space="preserve">Ismerteti, hogy az Önkormányzat LEADER pályázat keretében 3.842.730 Ft-ot nyert a játszótér felújítására. A BRICOLL Kft. biztosította a szükséges terveket. A beszerezni kívánt eszközök az uniós előírásoknak fognak megfelelni, ehhez 1.061.000 Ft önrészt kell biztosítaniuk. Kéri a testület felhatalmazását, hogy árajánlatot kérhessenek be a Forduló Kft-től, a Tóth </w:t>
      </w:r>
      <w:proofErr w:type="spellStart"/>
      <w:r w:rsidR="00477BC4">
        <w:t>Trans</w:t>
      </w:r>
      <w:proofErr w:type="spellEnd"/>
      <w:r w:rsidR="00477BC4">
        <w:t xml:space="preserve"> Ács Kft-től, valamint a </w:t>
      </w:r>
      <w:proofErr w:type="spellStart"/>
      <w:r w:rsidR="00477BC4">
        <w:t>Communal</w:t>
      </w:r>
      <w:proofErr w:type="spellEnd"/>
      <w:r w:rsidR="00477BC4">
        <w:t xml:space="preserve"> </w:t>
      </w:r>
      <w:proofErr w:type="spellStart"/>
      <w:r w:rsidR="00477BC4">
        <w:t>Contact</w:t>
      </w:r>
      <w:proofErr w:type="spellEnd"/>
      <w:r w:rsidR="00477BC4">
        <w:t xml:space="preserve"> Kft-től. Kiemeli, hogy a február 3-i pénzügyi bizottsági ülésen már bírálatra szeretnék bocsátani az ajánlatokat.</w:t>
      </w:r>
      <w:r w:rsidR="00EE4B2A">
        <w:t xml:space="preserve"> Felhívja a figyelmet arra, hogy a beruházás tárgyát nem képezi a játszóteret körülvevő drótkerítés, </w:t>
      </w:r>
      <w:proofErr w:type="gramStart"/>
      <w:r w:rsidR="00EE4B2A">
        <w:t>ezt</w:t>
      </w:r>
      <w:proofErr w:type="gramEnd"/>
      <w:r w:rsidR="00EE4B2A">
        <w:t xml:space="preserve"> ha szükségesnek tartják, külön kell finanszírozni.</w:t>
      </w:r>
      <w:r w:rsidR="00477BC4">
        <w:t xml:space="preserve"> </w:t>
      </w:r>
      <w:r w:rsidR="00C45764">
        <w:t>Szavazást kezdeményez.</w:t>
      </w:r>
    </w:p>
    <w:p w:rsidR="00EA32B3" w:rsidRDefault="00EA32B3" w:rsidP="0086791D">
      <w:pPr>
        <w:pStyle w:val="Szvegtrzs2"/>
        <w:rPr>
          <w:rFonts w:cs="Times New Roman"/>
          <w:sz w:val="28"/>
          <w:szCs w:val="28"/>
        </w:rPr>
      </w:pPr>
    </w:p>
    <w:p w:rsidR="00917FB3" w:rsidRDefault="00C574C4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0456E">
        <w:rPr>
          <w:rFonts w:ascii="Tahoma" w:hAnsi="Tahoma" w:cs="Tahoma"/>
          <w:b/>
          <w:bCs/>
          <w:sz w:val="24"/>
          <w:szCs w:val="24"/>
          <w:u w:val="single"/>
        </w:rPr>
        <w:t>13/2014. (I.23.) sz. Képviselő-testületi határozat:</w:t>
      </w:r>
    </w:p>
    <w:p w:rsidR="00A0456E" w:rsidRPr="00A0456E" w:rsidRDefault="00A0456E" w:rsidP="0086791D">
      <w:pPr>
        <w:keepNext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Bábolna Város Önkormányzat Képviselő-testülete</w:t>
      </w:r>
    </w:p>
    <w:p w:rsidR="00A0456E" w:rsidRPr="00A0456E" w:rsidRDefault="00A0456E" w:rsidP="0086791D">
      <w:pPr>
        <w:keepNext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0456E">
        <w:rPr>
          <w:rFonts w:ascii="Tahoma" w:hAnsi="Tahoma" w:cs="Tahoma"/>
          <w:sz w:val="24"/>
          <w:szCs w:val="24"/>
        </w:rPr>
        <w:t>úgy</w:t>
      </w:r>
      <w:proofErr w:type="gramEnd"/>
      <w:r w:rsidRPr="00A0456E">
        <w:rPr>
          <w:rFonts w:ascii="Tahoma" w:hAnsi="Tahoma" w:cs="Tahoma"/>
          <w:sz w:val="24"/>
          <w:szCs w:val="24"/>
        </w:rPr>
        <w:t xml:space="preserve"> dönt, hogy a LEADER pályázati program keretében a Rózsaerdei úton található játszótér felújítására önrészként 1.061.805,- Ft-ot </w:t>
      </w:r>
    </w:p>
    <w:p w:rsidR="00A0456E" w:rsidRPr="00A0456E" w:rsidRDefault="00A0456E" w:rsidP="0086791D">
      <w:pPr>
        <w:keepNext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a</w:t>
      </w:r>
      <w:proofErr w:type="gramEnd"/>
      <w:r w:rsidRPr="00A0456E">
        <w:rPr>
          <w:rFonts w:ascii="Tahoma" w:hAnsi="Tahoma" w:cs="Tahoma"/>
          <w:sz w:val="24"/>
          <w:szCs w:val="24"/>
        </w:rPr>
        <w:t xml:space="preserve"> 2014. évi költségvetés beruházások soron biztosítja.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A Képviselő-testület a projekt megvalósítására vonatkozó árajánlatok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A0456E">
        <w:rPr>
          <w:rFonts w:ascii="Tahoma" w:hAnsi="Tahoma" w:cs="Tahoma"/>
          <w:sz w:val="24"/>
          <w:szCs w:val="24"/>
        </w:rPr>
        <w:t>beadására</w:t>
      </w:r>
      <w:proofErr w:type="gramEnd"/>
      <w:r w:rsidRPr="00A0456E">
        <w:rPr>
          <w:rFonts w:ascii="Tahoma" w:hAnsi="Tahoma" w:cs="Tahoma"/>
          <w:sz w:val="24"/>
          <w:szCs w:val="24"/>
        </w:rPr>
        <w:t xml:space="preserve"> a következő cégeket hívja meg: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>Forduló Kft. (2941 Ács, Nyárfa u. 6.)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Tóth </w:t>
      </w:r>
      <w:proofErr w:type="spellStart"/>
      <w:r w:rsidRPr="00A0456E">
        <w:rPr>
          <w:rFonts w:ascii="Tahoma" w:hAnsi="Tahoma" w:cs="Tahoma"/>
          <w:sz w:val="24"/>
          <w:szCs w:val="24"/>
        </w:rPr>
        <w:t>Trans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Ács Kft. (2941 Ács, </w:t>
      </w:r>
      <w:proofErr w:type="spellStart"/>
      <w:r w:rsidRPr="00A0456E">
        <w:rPr>
          <w:rFonts w:ascii="Tahoma" w:hAnsi="Tahoma" w:cs="Tahoma"/>
          <w:sz w:val="24"/>
          <w:szCs w:val="24"/>
        </w:rPr>
        <w:t>Hunyady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u. 25.)</w:t>
      </w:r>
    </w:p>
    <w:p w:rsidR="00A0456E" w:rsidRPr="00A0456E" w:rsidRDefault="00A0456E" w:rsidP="0086791D">
      <w:pPr>
        <w:numPr>
          <w:ilvl w:val="0"/>
          <w:numId w:val="32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A0456E">
        <w:rPr>
          <w:rFonts w:ascii="Tahoma" w:hAnsi="Tahoma" w:cs="Tahoma"/>
          <w:sz w:val="24"/>
          <w:szCs w:val="24"/>
        </w:rPr>
        <w:t>Communal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0456E">
        <w:rPr>
          <w:rFonts w:ascii="Tahoma" w:hAnsi="Tahoma" w:cs="Tahoma"/>
          <w:sz w:val="24"/>
          <w:szCs w:val="24"/>
        </w:rPr>
        <w:t>Contact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Kft. (2943 Bábolna, </w:t>
      </w:r>
      <w:proofErr w:type="spellStart"/>
      <w:r w:rsidRPr="00A0456E">
        <w:rPr>
          <w:rFonts w:ascii="Tahoma" w:hAnsi="Tahoma" w:cs="Tahoma"/>
          <w:sz w:val="24"/>
          <w:szCs w:val="24"/>
        </w:rPr>
        <w:t>Tessedik</w:t>
      </w:r>
      <w:proofErr w:type="spellEnd"/>
      <w:r w:rsidRPr="00A0456E">
        <w:rPr>
          <w:rFonts w:ascii="Tahoma" w:hAnsi="Tahoma" w:cs="Tahoma"/>
          <w:sz w:val="24"/>
          <w:szCs w:val="24"/>
        </w:rPr>
        <w:t xml:space="preserve"> S. u. 18.).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Határidő:</w:t>
      </w:r>
      <w:r w:rsidRPr="00A0456E">
        <w:rPr>
          <w:rFonts w:ascii="Tahoma" w:hAnsi="Tahoma" w:cs="Tahoma"/>
          <w:sz w:val="24"/>
          <w:szCs w:val="24"/>
        </w:rPr>
        <w:t xml:space="preserve"> azonnal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Felelős:</w:t>
      </w:r>
      <w:r w:rsidRPr="00A0456E">
        <w:rPr>
          <w:rFonts w:ascii="Tahoma" w:hAnsi="Tahoma" w:cs="Tahoma"/>
          <w:sz w:val="24"/>
          <w:szCs w:val="24"/>
        </w:rPr>
        <w:t xml:space="preserve"> polgármester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F471D" w:rsidRPr="00590CC9" w:rsidRDefault="008E0C48" w:rsidP="0086791D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90CC9">
        <w:rPr>
          <w:rFonts w:ascii="Tahoma" w:hAnsi="Tahoma" w:cs="Tahoma"/>
          <w:b/>
          <w:sz w:val="24"/>
          <w:szCs w:val="24"/>
        </w:rPr>
        <w:t>Bábolnai 1601. hsz. ingatlan tulajdonjogának rendezése</w:t>
      </w:r>
    </w:p>
    <w:p w:rsidR="008E0C48" w:rsidRPr="008E0C48" w:rsidRDefault="008E0C48" w:rsidP="0086791D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E0C48" w:rsidRPr="008E0C48" w:rsidRDefault="008E0C48" w:rsidP="0086791D">
      <w:pPr>
        <w:pStyle w:val="Szvegtrzs2"/>
      </w:pPr>
      <w:proofErr w:type="gramStart"/>
      <w:r>
        <w:rPr>
          <w:u w:val="single"/>
        </w:rPr>
        <w:t>dr.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Bacsárdi</w:t>
      </w:r>
      <w:proofErr w:type="spellEnd"/>
      <w:r>
        <w:rPr>
          <w:u w:val="single"/>
        </w:rPr>
        <w:t xml:space="preserve"> József aljegyző:</w:t>
      </w:r>
      <w:r>
        <w:t xml:space="preserve"> Ismerteti, hogy az ingatlant 2005-ben adta el a település az ALLAND IPF Kft-nek, de ők nem íratták át saját nevükre azt.  Viszont az </w:t>
      </w:r>
      <w:proofErr w:type="spellStart"/>
      <w:r>
        <w:lastRenderedPageBreak/>
        <w:t>Alpha-Vet</w:t>
      </w:r>
      <w:proofErr w:type="spellEnd"/>
      <w:r>
        <w:t xml:space="preserve"> Kft. szerette volna megvenni az ingatlant, így gondok</w:t>
      </w:r>
      <w:r w:rsidR="0049023A">
        <w:t xml:space="preserve"> merültek fel a Földhivatalban, ezért nyilatkozniuk kell, hogy a szerződést megkötötték, a vételárat kifizette az ALLAND IPF Kft. </w:t>
      </w:r>
    </w:p>
    <w:p w:rsidR="008E0C48" w:rsidRDefault="008E0C48" w:rsidP="0086791D">
      <w:pPr>
        <w:pStyle w:val="Szvegtrzs2"/>
        <w:rPr>
          <w:u w:val="single"/>
        </w:rPr>
      </w:pPr>
    </w:p>
    <w:p w:rsidR="001F471D" w:rsidRPr="00C45764" w:rsidRDefault="001F471D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Szavazást kezdeményez</w:t>
      </w:r>
      <w:r w:rsidR="00590CC9">
        <w:t xml:space="preserve"> a határozati javaslat elfogadására</w:t>
      </w:r>
      <w:r>
        <w:t>.</w:t>
      </w:r>
    </w:p>
    <w:p w:rsidR="001F471D" w:rsidRDefault="001F471D" w:rsidP="0086791D">
      <w:pPr>
        <w:pStyle w:val="Szvegtrzs2"/>
        <w:rPr>
          <w:rFonts w:cs="Times New Roman"/>
          <w:sz w:val="28"/>
          <w:szCs w:val="28"/>
        </w:rPr>
      </w:pPr>
    </w:p>
    <w:p w:rsidR="001F471D" w:rsidRPr="001F471D" w:rsidRDefault="001F471D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1F471D" w:rsidRDefault="001F471D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0456E">
        <w:rPr>
          <w:rFonts w:ascii="Tahoma" w:hAnsi="Tahoma" w:cs="Tahoma"/>
          <w:b/>
          <w:bCs/>
          <w:sz w:val="24"/>
          <w:szCs w:val="24"/>
          <w:u w:val="single"/>
        </w:rPr>
        <w:t>14/2014. (I.23.) sz. Képviselő-testületi határozat: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Bábolna Város Önkormányzat Képviselő-testülete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r w:rsidRPr="00A0456E">
        <w:rPr>
          <w:rFonts w:ascii="Tahoma" w:hAnsi="Tahoma" w:cs="Tahoma"/>
          <w:snapToGrid w:val="0"/>
          <w:sz w:val="24"/>
          <w:szCs w:val="24"/>
        </w:rPr>
        <w:t xml:space="preserve">1.) </w:t>
      </w: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 xml:space="preserve">Bábolna Város Önkormányzata, mint eladó a Bábolnán 2005. november 7. napján kelt adásvételi szerződéssel eladta az „ALLAND” IPF Ipari Park Fejlesztő Korlátolt Felelősségű Társaság (székhelye: 8000 Székesfehérvár, Móri út 106., korábbi székhelye: 8000 Székesfehérvár, Ányos Pál utca 3., a Székesfehérvári Törvényszék Cégbírósága által Cg.07-09-007330 cégjegyzék szám alatt nyilvántartva, statisztikai azonosító: 12496600-6810-113-07, adószáma: 12496600-2-07, képviselő: </w:t>
      </w:r>
      <w:proofErr w:type="spellStart"/>
      <w:r w:rsidRPr="00A0456E">
        <w:rPr>
          <w:rFonts w:ascii="Tahoma" w:hAnsi="Tahoma" w:cs="Tahoma"/>
          <w:snapToGrid w:val="0"/>
          <w:sz w:val="24"/>
          <w:szCs w:val="24"/>
        </w:rPr>
        <w:t>Brettschneider</w:t>
      </w:r>
      <w:proofErr w:type="spellEnd"/>
      <w:r w:rsidRPr="00A0456E">
        <w:rPr>
          <w:rFonts w:ascii="Tahoma" w:hAnsi="Tahoma" w:cs="Tahoma"/>
          <w:snapToGrid w:val="0"/>
          <w:sz w:val="24"/>
          <w:szCs w:val="24"/>
        </w:rPr>
        <w:t xml:space="preserve"> István ügyvezető) vevő (továbbiakban: vevő) részére a bábolnai 1601 hrsz. alatt felvett, kivett saját használatú út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 </w:t>
      </w: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megnevezésű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>, 409 m</w:t>
      </w:r>
      <w:r w:rsidRPr="00A0456E">
        <w:rPr>
          <w:rFonts w:ascii="Tahoma" w:hAnsi="Tahoma" w:cs="Tahoma"/>
          <w:snapToGrid w:val="0"/>
          <w:sz w:val="24"/>
          <w:szCs w:val="24"/>
          <w:vertAlign w:val="superscript"/>
        </w:rPr>
        <w:t>2</w:t>
      </w:r>
      <w:r w:rsidRPr="00A0456E">
        <w:rPr>
          <w:rFonts w:ascii="Tahoma" w:hAnsi="Tahoma" w:cs="Tahoma"/>
          <w:snapToGrid w:val="0"/>
          <w:sz w:val="24"/>
          <w:szCs w:val="24"/>
        </w:rPr>
        <w:t xml:space="preserve"> térmértékkel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nyilvántartott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 belterületi ingatlan egészét.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r w:rsidRPr="00A0456E">
        <w:rPr>
          <w:rFonts w:ascii="Tahoma" w:hAnsi="Tahoma" w:cs="Tahoma"/>
          <w:snapToGrid w:val="0"/>
          <w:sz w:val="24"/>
          <w:szCs w:val="24"/>
        </w:rPr>
        <w:t>2.) Bábolna Város Önkormányzata, mint eladó a jelen hozzájáruló nyilatkozat aláírásával elismeri és igazolja, hogy a vevő az 1.) pontban írt ingatlan teljes vételárát az adásvételi szerződésben foglaltak szerint határidőben megfizette, így az eladónak az adásvétellel kapcsolatban a vevővel szemben semmilyen további igénye vagy követelése a jövőben nem áll fenn.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r w:rsidRPr="00A0456E">
        <w:rPr>
          <w:rFonts w:ascii="Tahoma" w:hAnsi="Tahoma" w:cs="Tahoma"/>
          <w:snapToGrid w:val="0"/>
          <w:sz w:val="24"/>
          <w:szCs w:val="24"/>
        </w:rPr>
        <w:t>3.) Bábolna Város Önkormányzata, mint eladó a fentiekre figyelemmel feltétlen és visszavonhatatlan hozzájárulását adja ahhoz, hogy az 1./ pontban írt ingatlanra az „ALLAND” IPF Ipari Park Fejlesztő Korlátolt Felelősségű Társaság (székhelye: 8000 Székesfehérvár, Móri út 106., korábbi székhelye: 8000 Székesfehérvár, Ányos Pál utca 3</w:t>
      </w: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.,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 a Székesfehérvári Törvényszék Cégbírósága által Cg.07-09-007330 cégjegyzék szám alatt nyilvántartva, statisztikai azonosító: 12496600-6810-113-07,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adószáma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: 12496600-2-07, képviselő: </w:t>
      </w:r>
      <w:proofErr w:type="spellStart"/>
      <w:r w:rsidRPr="00A0456E">
        <w:rPr>
          <w:rFonts w:ascii="Tahoma" w:hAnsi="Tahoma" w:cs="Tahoma"/>
          <w:snapToGrid w:val="0"/>
          <w:sz w:val="24"/>
          <w:szCs w:val="24"/>
        </w:rPr>
        <w:t>Brettschneider</w:t>
      </w:r>
      <w:proofErr w:type="spellEnd"/>
      <w:r w:rsidRPr="00A0456E">
        <w:rPr>
          <w:rFonts w:ascii="Tahoma" w:hAnsi="Tahoma" w:cs="Tahoma"/>
          <w:snapToGrid w:val="0"/>
          <w:sz w:val="24"/>
          <w:szCs w:val="24"/>
        </w:rPr>
        <w:t xml:space="preserve"> István ügyvezető) vevő kizárólagos tulajdonjoga bejegyzésre kerüljön az ingatlan-nyilvántartásba adásvétel jog</w:t>
      </w:r>
      <w:r>
        <w:rPr>
          <w:rFonts w:ascii="Tahoma" w:hAnsi="Tahoma" w:cs="Tahoma"/>
          <w:snapToGrid w:val="0"/>
          <w:sz w:val="24"/>
          <w:szCs w:val="24"/>
        </w:rPr>
        <w:t>címén minden tehertől mentesen.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Határidő:</w:t>
      </w:r>
      <w:r w:rsidRPr="00A0456E">
        <w:rPr>
          <w:rFonts w:ascii="Tahoma" w:hAnsi="Tahoma" w:cs="Tahoma"/>
          <w:sz w:val="24"/>
          <w:szCs w:val="24"/>
        </w:rPr>
        <w:t xml:space="preserve"> azonnal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Felelős:</w:t>
      </w:r>
      <w:r w:rsidRPr="00A0456E">
        <w:rPr>
          <w:rFonts w:ascii="Tahoma" w:hAnsi="Tahoma" w:cs="Tahoma"/>
          <w:sz w:val="24"/>
          <w:szCs w:val="24"/>
        </w:rPr>
        <w:t xml:space="preserve"> polgármester</w:t>
      </w:r>
    </w:p>
    <w:p w:rsidR="001F471D" w:rsidRDefault="001F471D" w:rsidP="0086791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F471D" w:rsidRPr="00590CC9" w:rsidRDefault="001F471D" w:rsidP="0086791D">
      <w:pPr>
        <w:pStyle w:val="Szvegtrzs2"/>
        <w:numPr>
          <w:ilvl w:val="0"/>
          <w:numId w:val="33"/>
        </w:numPr>
        <w:rPr>
          <w:b/>
        </w:rPr>
      </w:pPr>
      <w:proofErr w:type="spellStart"/>
      <w:r w:rsidRPr="00590CC9">
        <w:rPr>
          <w:b/>
        </w:rPr>
        <w:t>Agrár-Com</w:t>
      </w:r>
      <w:proofErr w:type="spellEnd"/>
      <w:r w:rsidRPr="00590CC9">
        <w:rPr>
          <w:b/>
        </w:rPr>
        <w:t xml:space="preserve"> Kft</w:t>
      </w:r>
      <w:r w:rsidR="002652E3" w:rsidRPr="00590CC9">
        <w:rPr>
          <w:b/>
        </w:rPr>
        <w:t>.</w:t>
      </w:r>
      <w:r w:rsidRPr="00590CC9">
        <w:rPr>
          <w:b/>
        </w:rPr>
        <w:t xml:space="preserve"> kérelme</w:t>
      </w:r>
    </w:p>
    <w:p w:rsidR="001F471D" w:rsidRDefault="001F471D" w:rsidP="0086791D">
      <w:pPr>
        <w:pStyle w:val="Szvegtrzs2"/>
        <w:rPr>
          <w:u w:val="single"/>
        </w:rPr>
      </w:pPr>
    </w:p>
    <w:p w:rsidR="00EA7CC7" w:rsidRPr="00EA7CC7" w:rsidRDefault="00EA7CC7" w:rsidP="0086791D">
      <w:pPr>
        <w:pStyle w:val="Szvegtrzs2"/>
      </w:pPr>
      <w:proofErr w:type="gramStart"/>
      <w:r>
        <w:rPr>
          <w:u w:val="single"/>
        </w:rPr>
        <w:t>dr.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Bacsárdi</w:t>
      </w:r>
      <w:proofErr w:type="spellEnd"/>
      <w:r>
        <w:rPr>
          <w:u w:val="single"/>
        </w:rPr>
        <w:t xml:space="preserve"> József aljegyző:</w:t>
      </w:r>
      <w:r>
        <w:t xml:space="preserve"> </w:t>
      </w:r>
      <w:r w:rsidR="002652E3">
        <w:t xml:space="preserve">Elmondja, hogy ez a cég vásárolta meg a cukrászda épületét az Ácsi úton. 2013 májusában kérelemmel fordultak az Önkormányzathoz, miszerint szeretnének a bolt előtti területen parkolót és járdát építeni. A bizottság döntése alapján a testület hozzájárult ehhez a kéréshez. A Kft. LEADER pályázaton indult, de nem nyert, mert nem szerepelt </w:t>
      </w:r>
      <w:r w:rsidR="00E06EAA">
        <w:t>a testületi határozatban</w:t>
      </w:r>
      <w:bookmarkStart w:id="0" w:name="_GoBack"/>
      <w:bookmarkEnd w:id="0"/>
      <w:r w:rsidR="002652E3">
        <w:t>, hogy a testület milyen időtartamban járul hozzá a já</w:t>
      </w:r>
      <w:r w:rsidR="00BB0B42">
        <w:t xml:space="preserve">rda és a parkoló használatához. Jelenlegi határozati javaslatukban a Kft. a használatot korlátlan időre kapná meg, de legalább addig, amíg a projekt fenntartása szükségessé teszi. </w:t>
      </w:r>
    </w:p>
    <w:p w:rsidR="00EA7CC7" w:rsidRDefault="00EA7CC7" w:rsidP="0086791D">
      <w:pPr>
        <w:pStyle w:val="Szvegtrzs2"/>
        <w:rPr>
          <w:u w:val="single"/>
        </w:rPr>
      </w:pPr>
    </w:p>
    <w:p w:rsidR="001F471D" w:rsidRPr="00C45764" w:rsidRDefault="001F471D" w:rsidP="0086791D">
      <w:pPr>
        <w:pStyle w:val="Szvegtrzs2"/>
      </w:pPr>
      <w:proofErr w:type="gramStart"/>
      <w:r w:rsidRPr="00D51492">
        <w:rPr>
          <w:u w:val="single"/>
        </w:rPr>
        <w:t>dr.</w:t>
      </w:r>
      <w:proofErr w:type="gramEnd"/>
      <w:r w:rsidRPr="00D51492">
        <w:rPr>
          <w:u w:val="single"/>
        </w:rPr>
        <w:t xml:space="preserve"> Horváth Klára polgármester</w:t>
      </w:r>
      <w:r>
        <w:rPr>
          <w:u w:val="single"/>
        </w:rPr>
        <w:t>:</w:t>
      </w:r>
      <w:r>
        <w:t xml:space="preserve"> </w:t>
      </w:r>
      <w:r w:rsidR="00BB0B42">
        <w:t xml:space="preserve">Kiemeli, hogy ezzel csak a korábbi határozatukat erősítenék meg. </w:t>
      </w:r>
      <w:r>
        <w:t>Szavazást kezdeményez.</w:t>
      </w:r>
    </w:p>
    <w:p w:rsidR="001F471D" w:rsidRDefault="001F471D" w:rsidP="0086791D">
      <w:pPr>
        <w:pStyle w:val="Szvegtrzs2"/>
        <w:rPr>
          <w:rFonts w:cs="Times New Roman"/>
          <w:sz w:val="28"/>
          <w:szCs w:val="28"/>
        </w:rPr>
      </w:pPr>
    </w:p>
    <w:p w:rsidR="001F471D" w:rsidRDefault="001F471D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1F471D" w:rsidRPr="00A0456E" w:rsidRDefault="001F471D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0456E">
        <w:rPr>
          <w:rFonts w:ascii="Tahoma" w:hAnsi="Tahoma" w:cs="Tahoma"/>
          <w:b/>
          <w:bCs/>
          <w:sz w:val="24"/>
          <w:szCs w:val="24"/>
          <w:u w:val="single"/>
        </w:rPr>
        <w:t>15/2014. (I.23.) sz. Képviselő-testületi határozat: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</w:rPr>
        <w:t xml:space="preserve">Bábolna Város Önkormányzat Képviselő-testülete 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napToGrid w:val="0"/>
          <w:sz w:val="24"/>
          <w:szCs w:val="24"/>
        </w:rPr>
      </w:pP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a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 Pénzügyi és Településfejlesztési Bizottság 100/2013. (V. 21.) sz. határozatát és a Képviselő-testület 51/2013. (V. 30.) sz. határozatát megerősíti azzal, hogy az </w:t>
      </w:r>
      <w:proofErr w:type="spellStart"/>
      <w:r w:rsidRPr="00A0456E">
        <w:rPr>
          <w:rFonts w:ascii="Tahoma" w:hAnsi="Tahoma" w:cs="Tahoma"/>
          <w:snapToGrid w:val="0"/>
          <w:sz w:val="24"/>
          <w:szCs w:val="24"/>
        </w:rPr>
        <w:t>Agrár-Com</w:t>
      </w:r>
      <w:proofErr w:type="spellEnd"/>
      <w:r w:rsidRPr="00A0456E">
        <w:rPr>
          <w:rFonts w:ascii="Tahoma" w:hAnsi="Tahoma" w:cs="Tahoma"/>
          <w:snapToGrid w:val="0"/>
          <w:sz w:val="24"/>
          <w:szCs w:val="24"/>
        </w:rPr>
        <w:t xml:space="preserve"> Kereskedelmi </w:t>
      </w:r>
      <w:proofErr w:type="gramStart"/>
      <w:r w:rsidRPr="00A0456E">
        <w:rPr>
          <w:rFonts w:ascii="Tahoma" w:hAnsi="Tahoma" w:cs="Tahoma"/>
          <w:snapToGrid w:val="0"/>
          <w:sz w:val="24"/>
          <w:szCs w:val="24"/>
        </w:rPr>
        <w:t>Kft.  kérésére</w:t>
      </w:r>
      <w:proofErr w:type="gramEnd"/>
      <w:r w:rsidRPr="00A0456E">
        <w:rPr>
          <w:rFonts w:ascii="Tahoma" w:hAnsi="Tahoma" w:cs="Tahoma"/>
          <w:snapToGrid w:val="0"/>
          <w:sz w:val="24"/>
          <w:szCs w:val="24"/>
        </w:rPr>
        <w:t xml:space="preserve"> adott önkormányzati hozzájárulás határozatlan időtartamúnak minősül, de a hozzájárulás hatálya minimálisan az </w:t>
      </w:r>
      <w:proofErr w:type="spellStart"/>
      <w:r w:rsidRPr="00A0456E">
        <w:rPr>
          <w:rFonts w:ascii="Tahoma" w:hAnsi="Tahoma" w:cs="Tahoma"/>
          <w:snapToGrid w:val="0"/>
          <w:sz w:val="24"/>
          <w:szCs w:val="24"/>
        </w:rPr>
        <w:t>Agrár-Com</w:t>
      </w:r>
      <w:proofErr w:type="spellEnd"/>
      <w:r w:rsidRPr="00A0456E">
        <w:rPr>
          <w:rFonts w:ascii="Tahoma" w:hAnsi="Tahoma" w:cs="Tahoma"/>
          <w:snapToGrid w:val="0"/>
          <w:sz w:val="24"/>
          <w:szCs w:val="24"/>
        </w:rPr>
        <w:t xml:space="preserve"> Kft. által megvalósítandó pr</w:t>
      </w:r>
      <w:r>
        <w:rPr>
          <w:rFonts w:ascii="Tahoma" w:hAnsi="Tahoma" w:cs="Tahoma"/>
          <w:snapToGrid w:val="0"/>
          <w:sz w:val="24"/>
          <w:szCs w:val="24"/>
        </w:rPr>
        <w:t>ojekt fenntartási idejéig tart.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Határidő:</w:t>
      </w:r>
      <w:r w:rsidRPr="00A0456E">
        <w:rPr>
          <w:rFonts w:ascii="Tahoma" w:hAnsi="Tahoma" w:cs="Tahoma"/>
          <w:sz w:val="24"/>
          <w:szCs w:val="24"/>
        </w:rPr>
        <w:t xml:space="preserve"> azonnal</w:t>
      </w:r>
    </w:p>
    <w:p w:rsidR="00A0456E" w:rsidRPr="00A0456E" w:rsidRDefault="00A0456E" w:rsidP="0086791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A0456E">
        <w:rPr>
          <w:rFonts w:ascii="Tahoma" w:hAnsi="Tahoma" w:cs="Tahoma"/>
          <w:sz w:val="24"/>
          <w:szCs w:val="24"/>
          <w:u w:val="single"/>
        </w:rPr>
        <w:t>Felelős:</w:t>
      </w:r>
      <w:r w:rsidRPr="00A0456E">
        <w:rPr>
          <w:rFonts w:ascii="Tahoma" w:hAnsi="Tahoma" w:cs="Tahoma"/>
          <w:sz w:val="24"/>
          <w:szCs w:val="24"/>
        </w:rPr>
        <w:t xml:space="preserve"> polgármester</w:t>
      </w:r>
    </w:p>
    <w:p w:rsidR="00AC7520" w:rsidRDefault="00AC7520" w:rsidP="0086791D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AC7520" w:rsidRPr="00590CC9" w:rsidRDefault="001F471D" w:rsidP="0086791D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590CC9">
        <w:rPr>
          <w:rFonts w:ascii="Tahoma" w:hAnsi="Tahoma" w:cs="Tahoma"/>
          <w:b/>
          <w:sz w:val="24"/>
        </w:rPr>
        <w:t>Sakk Fesztivál</w:t>
      </w:r>
    </w:p>
    <w:p w:rsidR="00C574C4" w:rsidRDefault="00C574C4" w:rsidP="0086791D">
      <w:pPr>
        <w:spacing w:after="0" w:line="240" w:lineRule="auto"/>
        <w:ind w:left="705"/>
        <w:jc w:val="both"/>
        <w:rPr>
          <w:rFonts w:ascii="Tahoma" w:hAnsi="Tahoma" w:cs="Tahoma"/>
          <w:sz w:val="24"/>
        </w:rPr>
      </w:pPr>
    </w:p>
    <w:p w:rsidR="00590CC9" w:rsidRDefault="00590CC9" w:rsidP="0086791D">
      <w:pPr>
        <w:spacing w:after="0" w:line="240" w:lineRule="auto"/>
        <w:ind w:left="705"/>
        <w:jc w:val="both"/>
        <w:rPr>
          <w:rFonts w:ascii="Tahoma" w:hAnsi="Tahoma" w:cs="Tahoma"/>
          <w:sz w:val="24"/>
        </w:rPr>
      </w:pPr>
    </w:p>
    <w:p w:rsidR="00590CC9" w:rsidRDefault="00590CC9" w:rsidP="00590C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590CC9">
        <w:rPr>
          <w:rFonts w:ascii="Tahoma" w:hAnsi="Tahoma" w:cs="Tahoma"/>
          <w:sz w:val="24"/>
          <w:szCs w:val="24"/>
          <w:u w:val="single"/>
        </w:rPr>
        <w:t>dr.</w:t>
      </w:r>
      <w:proofErr w:type="gramEnd"/>
      <w:r w:rsidRPr="00590CC9">
        <w:rPr>
          <w:rFonts w:ascii="Tahoma" w:hAnsi="Tahoma" w:cs="Tahoma"/>
          <w:sz w:val="24"/>
          <w:szCs w:val="24"/>
          <w:u w:val="single"/>
        </w:rPr>
        <w:t xml:space="preserve"> Horváth Klára polgármester:</w:t>
      </w:r>
      <w:r w:rsidRPr="00590C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Ismerteti a napirendi pontot. Átadja a szót </w:t>
      </w:r>
      <w:proofErr w:type="spellStart"/>
      <w:r w:rsidRPr="00590CC9">
        <w:rPr>
          <w:rFonts w:ascii="Tahoma" w:hAnsi="Tahoma" w:cs="Tahoma"/>
          <w:sz w:val="24"/>
          <w:szCs w:val="24"/>
        </w:rPr>
        <w:t>Bierbauer</w:t>
      </w:r>
      <w:proofErr w:type="spellEnd"/>
      <w:r w:rsidRPr="00590CC9">
        <w:rPr>
          <w:rFonts w:ascii="Tahoma" w:hAnsi="Tahoma" w:cs="Tahoma"/>
          <w:sz w:val="24"/>
          <w:szCs w:val="24"/>
        </w:rPr>
        <w:t xml:space="preserve"> Imre</w:t>
      </w:r>
      <w:r>
        <w:rPr>
          <w:rFonts w:ascii="Tahoma" w:hAnsi="Tahoma" w:cs="Tahoma"/>
          <w:sz w:val="24"/>
          <w:szCs w:val="24"/>
        </w:rPr>
        <w:t xml:space="preserve"> alpolgármesternek.</w:t>
      </w:r>
    </w:p>
    <w:p w:rsidR="00590CC9" w:rsidRPr="00590CC9" w:rsidRDefault="00590CC9" w:rsidP="00590C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471D" w:rsidRDefault="00BB0B42" w:rsidP="0086791D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BB0B42">
        <w:rPr>
          <w:rFonts w:ascii="Tahoma" w:hAnsi="Tahoma" w:cs="Tahoma"/>
          <w:sz w:val="24"/>
          <w:u w:val="single"/>
        </w:rPr>
        <w:t>Bierbauer</w:t>
      </w:r>
      <w:proofErr w:type="spellEnd"/>
      <w:r w:rsidRPr="00BB0B42">
        <w:rPr>
          <w:rFonts w:ascii="Tahoma" w:hAnsi="Tahoma" w:cs="Tahoma"/>
          <w:sz w:val="24"/>
          <w:u w:val="single"/>
        </w:rPr>
        <w:t xml:space="preserve"> Imre alpolgármester:</w:t>
      </w:r>
      <w:r w:rsidR="00CD0E03">
        <w:rPr>
          <w:rFonts w:ascii="Tahoma" w:hAnsi="Tahoma" w:cs="Tahoma"/>
          <w:sz w:val="24"/>
        </w:rPr>
        <w:t xml:space="preserve"> </w:t>
      </w:r>
      <w:r w:rsidR="0033471F">
        <w:rPr>
          <w:rFonts w:ascii="Tahoma" w:hAnsi="Tahoma" w:cs="Tahoma"/>
          <w:sz w:val="24"/>
        </w:rPr>
        <w:t xml:space="preserve">Elmondja, hogy 2014. január 25-én, szombaton az Általános Iskolában immár 22. alkalommal kerül megrendezésre a Bábolnai Sakk Fesztivál, melyre sok szeretettel vár minden érdeklődőt. </w:t>
      </w:r>
      <w:r w:rsidR="00530B6E">
        <w:rPr>
          <w:rFonts w:ascii="Tahoma" w:hAnsi="Tahoma" w:cs="Tahoma"/>
          <w:sz w:val="24"/>
        </w:rPr>
        <w:t>Köszönetet mond mindenkinek, aki valamilyen formában hozzájárult a verseny megrendezéséhez, köszönetet mond minden támogatónak.</w:t>
      </w:r>
    </w:p>
    <w:p w:rsidR="00CD0E03" w:rsidRDefault="00CD0E03" w:rsidP="0086791D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CD0E03" w:rsidRPr="00590CC9" w:rsidRDefault="00590CC9" w:rsidP="0086791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590CC9">
        <w:rPr>
          <w:rFonts w:ascii="Tahoma" w:hAnsi="Tahoma" w:cs="Tahoma"/>
          <w:sz w:val="24"/>
          <w:szCs w:val="24"/>
          <w:u w:val="single"/>
        </w:rPr>
        <w:t>dr.</w:t>
      </w:r>
      <w:proofErr w:type="gramEnd"/>
      <w:r w:rsidRPr="00590CC9">
        <w:rPr>
          <w:rFonts w:ascii="Tahoma" w:hAnsi="Tahoma" w:cs="Tahoma"/>
          <w:sz w:val="24"/>
          <w:szCs w:val="24"/>
          <w:u w:val="single"/>
        </w:rPr>
        <w:t xml:space="preserve"> Horváth Klára polgármester:</w:t>
      </w:r>
      <w:r w:rsidRPr="00590C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Határozathozatal nélkül lezárja a napirendi pontot.</w:t>
      </w:r>
    </w:p>
    <w:p w:rsidR="001F471D" w:rsidRDefault="001F471D" w:rsidP="0086791D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C574C4" w:rsidRPr="001F471D" w:rsidRDefault="00590CC9" w:rsidP="0086791D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p</w:t>
      </w:r>
      <w:r w:rsidR="00C574C4" w:rsidRPr="001F471D">
        <w:rPr>
          <w:rFonts w:ascii="Tahoma" w:hAnsi="Tahoma" w:cs="Tahoma"/>
          <w:sz w:val="24"/>
        </w:rPr>
        <w:t>olgármester az ülést 1</w:t>
      </w:r>
      <w:r w:rsidR="001F36C9">
        <w:rPr>
          <w:rFonts w:ascii="Tahoma" w:hAnsi="Tahoma" w:cs="Tahoma"/>
          <w:sz w:val="24"/>
        </w:rPr>
        <w:t>8</w:t>
      </w:r>
      <w:r w:rsidR="001F36C9">
        <w:rPr>
          <w:rFonts w:ascii="Tahoma" w:hAnsi="Tahoma" w:cs="Tahoma"/>
          <w:sz w:val="24"/>
          <w:u w:val="single"/>
          <w:vertAlign w:val="superscript"/>
        </w:rPr>
        <w:t>00</w:t>
      </w:r>
      <w:r w:rsidR="00C574C4" w:rsidRPr="001F471D">
        <w:rPr>
          <w:rFonts w:ascii="Tahoma" w:hAnsi="Tahoma" w:cs="Tahoma"/>
          <w:sz w:val="24"/>
        </w:rPr>
        <w:t xml:space="preserve"> órakor bezárja</w:t>
      </w:r>
      <w:r w:rsidR="00D00F6C">
        <w:rPr>
          <w:rFonts w:ascii="Tahoma" w:hAnsi="Tahoma" w:cs="Tahoma"/>
          <w:sz w:val="24"/>
        </w:rPr>
        <w:t xml:space="preserve">. </w:t>
      </w:r>
      <w:r w:rsidR="00AC7520" w:rsidRPr="001F471D">
        <w:rPr>
          <w:rFonts w:ascii="Tahoma" w:hAnsi="Tahoma" w:cs="Tahoma"/>
          <w:sz w:val="24"/>
        </w:rPr>
        <w:t xml:space="preserve">A </w:t>
      </w:r>
      <w:proofErr w:type="gramStart"/>
      <w:r w:rsidR="00AC7520" w:rsidRPr="001F471D">
        <w:rPr>
          <w:rFonts w:ascii="Tahoma" w:hAnsi="Tahoma" w:cs="Tahoma"/>
          <w:sz w:val="24"/>
        </w:rPr>
        <w:t>testület</w:t>
      </w:r>
      <w:r w:rsidR="007D108A">
        <w:rPr>
          <w:rFonts w:ascii="Tahoma" w:hAnsi="Tahoma" w:cs="Tahoma"/>
          <w:sz w:val="24"/>
        </w:rPr>
        <w:t xml:space="preserve"> </w:t>
      </w:r>
      <w:r w:rsidR="00AC7520" w:rsidRPr="001F471D">
        <w:rPr>
          <w:rFonts w:ascii="Tahoma" w:hAnsi="Tahoma" w:cs="Tahoma"/>
          <w:sz w:val="24"/>
        </w:rPr>
        <w:t>követk</w:t>
      </w:r>
      <w:r w:rsidR="001F36C9">
        <w:rPr>
          <w:rFonts w:ascii="Tahoma" w:hAnsi="Tahoma" w:cs="Tahoma"/>
          <w:sz w:val="24"/>
        </w:rPr>
        <w:t>ező</w:t>
      </w:r>
      <w:proofErr w:type="gramEnd"/>
      <w:r w:rsidR="001F36C9">
        <w:rPr>
          <w:rFonts w:ascii="Tahoma" w:hAnsi="Tahoma" w:cs="Tahoma"/>
          <w:sz w:val="24"/>
        </w:rPr>
        <w:t xml:space="preserve"> </w:t>
      </w:r>
      <w:r w:rsidR="00B61FBC">
        <w:rPr>
          <w:rFonts w:ascii="Tahoma" w:hAnsi="Tahoma" w:cs="Tahoma"/>
          <w:sz w:val="24"/>
        </w:rPr>
        <w:t>ülését</w:t>
      </w:r>
      <w:r w:rsidR="001F36C9">
        <w:rPr>
          <w:rFonts w:ascii="Tahoma" w:hAnsi="Tahoma" w:cs="Tahoma"/>
          <w:sz w:val="24"/>
        </w:rPr>
        <w:t xml:space="preserve"> 2014</w:t>
      </w:r>
      <w:r w:rsidR="00AC7520" w:rsidRPr="001F471D">
        <w:rPr>
          <w:rFonts w:ascii="Tahoma" w:hAnsi="Tahoma" w:cs="Tahoma"/>
          <w:sz w:val="24"/>
        </w:rPr>
        <w:t xml:space="preserve">. </w:t>
      </w:r>
      <w:r w:rsidR="001F36C9">
        <w:rPr>
          <w:rFonts w:ascii="Tahoma" w:hAnsi="Tahoma" w:cs="Tahoma"/>
          <w:sz w:val="24"/>
        </w:rPr>
        <w:t>február 5</w:t>
      </w:r>
      <w:r w:rsidR="007D108A">
        <w:rPr>
          <w:rFonts w:ascii="Tahoma" w:hAnsi="Tahoma" w:cs="Tahoma"/>
          <w:sz w:val="24"/>
        </w:rPr>
        <w:t>-é</w:t>
      </w:r>
      <w:r w:rsidR="00AC7520" w:rsidRPr="001F471D">
        <w:rPr>
          <w:rFonts w:ascii="Tahoma" w:hAnsi="Tahoma" w:cs="Tahoma"/>
          <w:sz w:val="24"/>
        </w:rPr>
        <w:t>n</w:t>
      </w:r>
      <w:r w:rsidR="00B61FBC">
        <w:rPr>
          <w:rFonts w:ascii="Tahoma" w:hAnsi="Tahoma" w:cs="Tahoma"/>
          <w:sz w:val="24"/>
        </w:rPr>
        <w:t xml:space="preserve"> 17 órakor</w:t>
      </w:r>
      <w:r w:rsidR="00AC7520" w:rsidRPr="001F471D">
        <w:rPr>
          <w:rFonts w:ascii="Tahoma" w:hAnsi="Tahoma" w:cs="Tahoma"/>
          <w:sz w:val="24"/>
        </w:rPr>
        <w:t xml:space="preserve"> tartja.</w:t>
      </w:r>
    </w:p>
    <w:p w:rsidR="00C574C4" w:rsidRDefault="00C574C4" w:rsidP="0086791D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AC7520" w:rsidRDefault="00590CC9" w:rsidP="00590CC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K. M. F.</w:t>
      </w:r>
    </w:p>
    <w:p w:rsidR="00CD0E03" w:rsidRDefault="00CD0E03" w:rsidP="0086791D">
      <w:pPr>
        <w:spacing w:after="0" w:line="240" w:lineRule="auto"/>
        <w:jc w:val="both"/>
        <w:rPr>
          <w:rFonts w:ascii="Tahoma" w:hAnsi="Tahoma" w:cs="Tahoma"/>
        </w:rPr>
      </w:pPr>
    </w:p>
    <w:p w:rsidR="00CD0E03" w:rsidRDefault="00CD0E03" w:rsidP="0086791D">
      <w:pPr>
        <w:spacing w:after="0" w:line="240" w:lineRule="auto"/>
        <w:jc w:val="both"/>
        <w:rPr>
          <w:rFonts w:ascii="Tahoma" w:hAnsi="Tahoma" w:cs="Tahoma"/>
        </w:rPr>
      </w:pPr>
    </w:p>
    <w:p w:rsidR="00CD0E03" w:rsidRPr="007D108A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tab/>
      </w:r>
      <w:r w:rsidRPr="007D108A">
        <w:rPr>
          <w:rFonts w:ascii="Tahoma" w:hAnsi="Tahoma" w:cs="Tahoma"/>
          <w:b/>
          <w:sz w:val="24"/>
        </w:rPr>
        <w:t>Kocsis Gábor</w:t>
      </w:r>
      <w:r w:rsidRPr="007D108A">
        <w:rPr>
          <w:rFonts w:ascii="Tahoma" w:hAnsi="Tahoma" w:cs="Tahoma"/>
          <w:b/>
          <w:sz w:val="24"/>
        </w:rPr>
        <w:tab/>
      </w:r>
      <w:r w:rsidR="007D108A">
        <w:rPr>
          <w:rFonts w:ascii="Tahoma" w:hAnsi="Tahoma" w:cs="Tahoma"/>
          <w:b/>
          <w:sz w:val="24"/>
        </w:rPr>
        <w:t>d</w:t>
      </w:r>
      <w:r w:rsidRPr="007D108A">
        <w:rPr>
          <w:rFonts w:ascii="Tahoma" w:hAnsi="Tahoma" w:cs="Tahoma"/>
          <w:b/>
          <w:sz w:val="24"/>
        </w:rPr>
        <w:t>r. Horváth Klára</w:t>
      </w:r>
    </w:p>
    <w:p w:rsidR="00CD0E03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sz w:val="24"/>
        </w:rPr>
      </w:pPr>
      <w:r w:rsidRPr="00DA7E7E">
        <w:rPr>
          <w:rFonts w:ascii="Tahoma" w:hAnsi="Tahoma" w:cs="Tahoma"/>
          <w:sz w:val="24"/>
        </w:rPr>
        <w:tab/>
      </w:r>
      <w:proofErr w:type="gramStart"/>
      <w:r w:rsidRPr="00DA7E7E">
        <w:rPr>
          <w:rFonts w:ascii="Tahoma" w:hAnsi="Tahoma" w:cs="Tahoma"/>
          <w:sz w:val="24"/>
        </w:rPr>
        <w:t>jegyző</w:t>
      </w:r>
      <w:proofErr w:type="gramEnd"/>
      <w:r w:rsidRPr="00DA7E7E">
        <w:rPr>
          <w:rFonts w:ascii="Tahoma" w:hAnsi="Tahoma" w:cs="Tahoma"/>
          <w:sz w:val="24"/>
        </w:rPr>
        <w:tab/>
        <w:t>polgármester</w:t>
      </w:r>
    </w:p>
    <w:p w:rsidR="00CD0E03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sz w:val="24"/>
        </w:rPr>
      </w:pPr>
    </w:p>
    <w:p w:rsidR="00CD0E03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sz w:val="24"/>
        </w:rPr>
      </w:pPr>
    </w:p>
    <w:p w:rsidR="00CD0E03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sz w:val="24"/>
        </w:rPr>
      </w:pPr>
    </w:p>
    <w:p w:rsidR="00CD0E03" w:rsidRPr="00DA7E7E" w:rsidRDefault="00CD0E03" w:rsidP="0086791D">
      <w:pPr>
        <w:pStyle w:val="Listaszerbekezds"/>
        <w:tabs>
          <w:tab w:val="center" w:pos="1985"/>
          <w:tab w:val="center" w:pos="7088"/>
        </w:tabs>
        <w:spacing w:after="0" w:line="240" w:lineRule="auto"/>
        <w:ind w:left="0"/>
        <w:jc w:val="both"/>
        <w:rPr>
          <w:rFonts w:ascii="Tahoma" w:hAnsi="Tahoma" w:cs="Tahoma"/>
          <w:sz w:val="24"/>
        </w:rPr>
      </w:pPr>
    </w:p>
    <w:p w:rsidR="00AC7520" w:rsidRPr="00FD5692" w:rsidRDefault="00AC7520" w:rsidP="0086791D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C574C4" w:rsidRPr="00FD5692" w:rsidRDefault="00C574C4" w:rsidP="0086791D">
      <w:pPr>
        <w:spacing w:after="0" w:line="240" w:lineRule="auto"/>
        <w:jc w:val="center"/>
        <w:rPr>
          <w:rFonts w:ascii="Tahoma" w:hAnsi="Tahoma" w:cs="Tahoma"/>
        </w:rPr>
      </w:pPr>
    </w:p>
    <w:p w:rsidR="00C574C4" w:rsidRPr="00AC7520" w:rsidRDefault="00C574C4" w:rsidP="0086791D">
      <w:pPr>
        <w:spacing w:after="0" w:line="240" w:lineRule="auto"/>
        <w:jc w:val="center"/>
        <w:rPr>
          <w:rFonts w:ascii="Tahoma" w:hAnsi="Tahoma" w:cs="Tahoma"/>
        </w:rPr>
      </w:pPr>
      <w:r w:rsidRPr="00FD5692">
        <w:rPr>
          <w:rFonts w:ascii="Tahoma" w:hAnsi="Tahoma" w:cs="Tahoma"/>
          <w:sz w:val="24"/>
          <w:szCs w:val="24"/>
        </w:rPr>
        <w:tab/>
      </w:r>
      <w:r w:rsidRPr="00FD5692">
        <w:rPr>
          <w:rFonts w:ascii="Tahoma" w:hAnsi="Tahoma" w:cs="Tahoma"/>
          <w:sz w:val="24"/>
          <w:szCs w:val="24"/>
        </w:rPr>
        <w:tab/>
      </w:r>
    </w:p>
    <w:sectPr w:rsidR="00C574C4" w:rsidRPr="00AC7520" w:rsidSect="008679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59" w:rsidRDefault="00B73D59" w:rsidP="0086791D">
      <w:pPr>
        <w:spacing w:after="0" w:line="240" w:lineRule="auto"/>
      </w:pPr>
      <w:r>
        <w:separator/>
      </w:r>
    </w:p>
  </w:endnote>
  <w:endnote w:type="continuationSeparator" w:id="0">
    <w:p w:rsidR="00B73D59" w:rsidRDefault="00B73D59" w:rsidP="0086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59" w:rsidRDefault="00B73D59" w:rsidP="0086791D">
      <w:pPr>
        <w:spacing w:after="0" w:line="240" w:lineRule="auto"/>
      </w:pPr>
      <w:r>
        <w:separator/>
      </w:r>
    </w:p>
  </w:footnote>
  <w:footnote w:type="continuationSeparator" w:id="0">
    <w:p w:rsidR="00B73D59" w:rsidRDefault="00B73D59" w:rsidP="0086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16"/>
    <w:multiLevelType w:val="hybridMultilevel"/>
    <w:tmpl w:val="52A6FD2E"/>
    <w:lvl w:ilvl="0" w:tplc="9EB62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7143E"/>
    <w:multiLevelType w:val="hybridMultilevel"/>
    <w:tmpl w:val="36ACECC0"/>
    <w:lvl w:ilvl="0" w:tplc="0A92FD6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DBF1A97"/>
    <w:multiLevelType w:val="hybridMultilevel"/>
    <w:tmpl w:val="810C24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6"/>
  </w:num>
  <w:num w:numId="5">
    <w:abstractNumId w:val="10"/>
  </w:num>
  <w:num w:numId="6">
    <w:abstractNumId w:val="32"/>
  </w:num>
  <w:num w:numId="7">
    <w:abstractNumId w:val="20"/>
  </w:num>
  <w:num w:numId="8">
    <w:abstractNumId w:val="30"/>
  </w:num>
  <w:num w:numId="9">
    <w:abstractNumId w:val="21"/>
  </w:num>
  <w:num w:numId="10">
    <w:abstractNumId w:val="18"/>
  </w:num>
  <w:num w:numId="11">
    <w:abstractNumId w:val="31"/>
  </w:num>
  <w:num w:numId="12">
    <w:abstractNumId w:val="24"/>
  </w:num>
  <w:num w:numId="13">
    <w:abstractNumId w:val="23"/>
  </w:num>
  <w:num w:numId="14">
    <w:abstractNumId w:val="19"/>
  </w:num>
  <w:num w:numId="15">
    <w:abstractNumId w:val="15"/>
  </w:num>
  <w:num w:numId="16">
    <w:abstractNumId w:val="29"/>
  </w:num>
  <w:num w:numId="17">
    <w:abstractNumId w:val="28"/>
  </w:num>
  <w:num w:numId="18">
    <w:abstractNumId w:val="3"/>
  </w:num>
  <w:num w:numId="19">
    <w:abstractNumId w:val="11"/>
  </w:num>
  <w:num w:numId="20">
    <w:abstractNumId w:val="4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17"/>
  </w:num>
  <w:num w:numId="26">
    <w:abstractNumId w:val="27"/>
  </w:num>
  <w:num w:numId="27">
    <w:abstractNumId w:val="9"/>
  </w:num>
  <w:num w:numId="28">
    <w:abstractNumId w:val="26"/>
  </w:num>
  <w:num w:numId="29">
    <w:abstractNumId w:val="8"/>
  </w:num>
  <w:num w:numId="30">
    <w:abstractNumId w:val="2"/>
  </w:num>
  <w:num w:numId="31">
    <w:abstractNumId w:val="2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12B80"/>
    <w:rsid w:val="0001521D"/>
    <w:rsid w:val="00020AFF"/>
    <w:rsid w:val="00024078"/>
    <w:rsid w:val="00025BBB"/>
    <w:rsid w:val="00026279"/>
    <w:rsid w:val="00031A70"/>
    <w:rsid w:val="00031B55"/>
    <w:rsid w:val="000341BD"/>
    <w:rsid w:val="00036326"/>
    <w:rsid w:val="0004198E"/>
    <w:rsid w:val="000431C6"/>
    <w:rsid w:val="00045C5D"/>
    <w:rsid w:val="0005163C"/>
    <w:rsid w:val="00053E70"/>
    <w:rsid w:val="000541A1"/>
    <w:rsid w:val="000637BC"/>
    <w:rsid w:val="00067B46"/>
    <w:rsid w:val="00074BD0"/>
    <w:rsid w:val="00082029"/>
    <w:rsid w:val="000824D6"/>
    <w:rsid w:val="00085FF4"/>
    <w:rsid w:val="00090DF1"/>
    <w:rsid w:val="00090DFF"/>
    <w:rsid w:val="000A1614"/>
    <w:rsid w:val="000A3D04"/>
    <w:rsid w:val="000A41FC"/>
    <w:rsid w:val="000A74E5"/>
    <w:rsid w:val="000B0B7E"/>
    <w:rsid w:val="000B3807"/>
    <w:rsid w:val="000B4CBB"/>
    <w:rsid w:val="000B5789"/>
    <w:rsid w:val="000C0022"/>
    <w:rsid w:val="000C53E8"/>
    <w:rsid w:val="000C55F0"/>
    <w:rsid w:val="000C5BFA"/>
    <w:rsid w:val="000C6C34"/>
    <w:rsid w:val="000C78EA"/>
    <w:rsid w:val="000C7E43"/>
    <w:rsid w:val="000D2B42"/>
    <w:rsid w:val="000E531C"/>
    <w:rsid w:val="000E729A"/>
    <w:rsid w:val="00103DE3"/>
    <w:rsid w:val="001106A0"/>
    <w:rsid w:val="001134AB"/>
    <w:rsid w:val="0012013D"/>
    <w:rsid w:val="00120E88"/>
    <w:rsid w:val="00124160"/>
    <w:rsid w:val="00127BDB"/>
    <w:rsid w:val="001305A4"/>
    <w:rsid w:val="00134F0A"/>
    <w:rsid w:val="001361AE"/>
    <w:rsid w:val="00142B47"/>
    <w:rsid w:val="001433C6"/>
    <w:rsid w:val="00152992"/>
    <w:rsid w:val="001649B7"/>
    <w:rsid w:val="00174EEB"/>
    <w:rsid w:val="001818A9"/>
    <w:rsid w:val="00182889"/>
    <w:rsid w:val="00185ED3"/>
    <w:rsid w:val="001905DF"/>
    <w:rsid w:val="00191016"/>
    <w:rsid w:val="00191BF0"/>
    <w:rsid w:val="0019371A"/>
    <w:rsid w:val="00194E5A"/>
    <w:rsid w:val="001A1388"/>
    <w:rsid w:val="001A415C"/>
    <w:rsid w:val="001A4463"/>
    <w:rsid w:val="001B3E13"/>
    <w:rsid w:val="001B3F3E"/>
    <w:rsid w:val="001B5323"/>
    <w:rsid w:val="001B7DCE"/>
    <w:rsid w:val="001C5BC6"/>
    <w:rsid w:val="001D0E49"/>
    <w:rsid w:val="001E5C6B"/>
    <w:rsid w:val="001E6E9F"/>
    <w:rsid w:val="001F36C9"/>
    <w:rsid w:val="001F471D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34F35"/>
    <w:rsid w:val="002418CE"/>
    <w:rsid w:val="00243A64"/>
    <w:rsid w:val="00244E12"/>
    <w:rsid w:val="00244E88"/>
    <w:rsid w:val="002477DE"/>
    <w:rsid w:val="00252B36"/>
    <w:rsid w:val="00255365"/>
    <w:rsid w:val="0026331D"/>
    <w:rsid w:val="00264FD3"/>
    <w:rsid w:val="002652E3"/>
    <w:rsid w:val="002677E6"/>
    <w:rsid w:val="002747F9"/>
    <w:rsid w:val="00275288"/>
    <w:rsid w:val="00276A1A"/>
    <w:rsid w:val="00277B4F"/>
    <w:rsid w:val="002827A0"/>
    <w:rsid w:val="0028293A"/>
    <w:rsid w:val="0028595F"/>
    <w:rsid w:val="00287092"/>
    <w:rsid w:val="002877CE"/>
    <w:rsid w:val="002928F1"/>
    <w:rsid w:val="00294AA2"/>
    <w:rsid w:val="00294AD3"/>
    <w:rsid w:val="002A341A"/>
    <w:rsid w:val="002A42BF"/>
    <w:rsid w:val="002A6FA7"/>
    <w:rsid w:val="002B0388"/>
    <w:rsid w:val="002B0690"/>
    <w:rsid w:val="002B0978"/>
    <w:rsid w:val="002B6CD9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305C7D"/>
    <w:rsid w:val="003062D1"/>
    <w:rsid w:val="003067AA"/>
    <w:rsid w:val="00310808"/>
    <w:rsid w:val="003119A0"/>
    <w:rsid w:val="00317EFF"/>
    <w:rsid w:val="00321049"/>
    <w:rsid w:val="00321BF0"/>
    <w:rsid w:val="00324739"/>
    <w:rsid w:val="003261C8"/>
    <w:rsid w:val="00331223"/>
    <w:rsid w:val="003328F7"/>
    <w:rsid w:val="0033471F"/>
    <w:rsid w:val="003366AF"/>
    <w:rsid w:val="00341005"/>
    <w:rsid w:val="00342CA6"/>
    <w:rsid w:val="003466A2"/>
    <w:rsid w:val="003479F2"/>
    <w:rsid w:val="003515A1"/>
    <w:rsid w:val="003528F9"/>
    <w:rsid w:val="003537D4"/>
    <w:rsid w:val="00353E63"/>
    <w:rsid w:val="00361EA1"/>
    <w:rsid w:val="00366B18"/>
    <w:rsid w:val="00366FA8"/>
    <w:rsid w:val="00370011"/>
    <w:rsid w:val="00380AC1"/>
    <w:rsid w:val="00384D55"/>
    <w:rsid w:val="0038654F"/>
    <w:rsid w:val="00387AB5"/>
    <w:rsid w:val="0039025F"/>
    <w:rsid w:val="00390652"/>
    <w:rsid w:val="00395ABB"/>
    <w:rsid w:val="003962E9"/>
    <w:rsid w:val="0039645E"/>
    <w:rsid w:val="003A32AD"/>
    <w:rsid w:val="003A7CBF"/>
    <w:rsid w:val="003B122A"/>
    <w:rsid w:val="003B4F6C"/>
    <w:rsid w:val="003B505A"/>
    <w:rsid w:val="003B5345"/>
    <w:rsid w:val="003C12B3"/>
    <w:rsid w:val="003C40A0"/>
    <w:rsid w:val="003D423B"/>
    <w:rsid w:val="003D5E00"/>
    <w:rsid w:val="003E036D"/>
    <w:rsid w:val="003E3081"/>
    <w:rsid w:val="003E45AF"/>
    <w:rsid w:val="003E4D7A"/>
    <w:rsid w:val="003E6EA5"/>
    <w:rsid w:val="003E7D96"/>
    <w:rsid w:val="003F1334"/>
    <w:rsid w:val="003F1446"/>
    <w:rsid w:val="003F1627"/>
    <w:rsid w:val="003F5996"/>
    <w:rsid w:val="0040673D"/>
    <w:rsid w:val="004075B9"/>
    <w:rsid w:val="00407D54"/>
    <w:rsid w:val="0041318C"/>
    <w:rsid w:val="00414C88"/>
    <w:rsid w:val="00420EE7"/>
    <w:rsid w:val="0042110E"/>
    <w:rsid w:val="00423A8D"/>
    <w:rsid w:val="00426C48"/>
    <w:rsid w:val="004306CB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626EE"/>
    <w:rsid w:val="004759F4"/>
    <w:rsid w:val="004765F8"/>
    <w:rsid w:val="00477BC4"/>
    <w:rsid w:val="0049023A"/>
    <w:rsid w:val="00493BCE"/>
    <w:rsid w:val="004A4CE1"/>
    <w:rsid w:val="004A6C35"/>
    <w:rsid w:val="004B2BFC"/>
    <w:rsid w:val="004B2F06"/>
    <w:rsid w:val="004B32A8"/>
    <w:rsid w:val="004C1F05"/>
    <w:rsid w:val="004C460E"/>
    <w:rsid w:val="004C65D9"/>
    <w:rsid w:val="004D2C48"/>
    <w:rsid w:val="004D4429"/>
    <w:rsid w:val="004D45CE"/>
    <w:rsid w:val="004D5BFB"/>
    <w:rsid w:val="004D73DD"/>
    <w:rsid w:val="004E102A"/>
    <w:rsid w:val="004E5B06"/>
    <w:rsid w:val="004E60C1"/>
    <w:rsid w:val="00512782"/>
    <w:rsid w:val="00523595"/>
    <w:rsid w:val="00526762"/>
    <w:rsid w:val="00530B6E"/>
    <w:rsid w:val="00532D65"/>
    <w:rsid w:val="00533D4A"/>
    <w:rsid w:val="00533E1E"/>
    <w:rsid w:val="005347FA"/>
    <w:rsid w:val="005577B5"/>
    <w:rsid w:val="00564E1B"/>
    <w:rsid w:val="0056632F"/>
    <w:rsid w:val="00572546"/>
    <w:rsid w:val="00576517"/>
    <w:rsid w:val="005767EA"/>
    <w:rsid w:val="00581768"/>
    <w:rsid w:val="00590CC9"/>
    <w:rsid w:val="0059587E"/>
    <w:rsid w:val="00596C35"/>
    <w:rsid w:val="005A5868"/>
    <w:rsid w:val="005A6208"/>
    <w:rsid w:val="005A7122"/>
    <w:rsid w:val="005A7FC7"/>
    <w:rsid w:val="005B20D4"/>
    <w:rsid w:val="005B5907"/>
    <w:rsid w:val="005B67DA"/>
    <w:rsid w:val="005B6F33"/>
    <w:rsid w:val="005C01A5"/>
    <w:rsid w:val="005C33BD"/>
    <w:rsid w:val="005C4FE9"/>
    <w:rsid w:val="005C71BC"/>
    <w:rsid w:val="005C7F9B"/>
    <w:rsid w:val="005D48EC"/>
    <w:rsid w:val="005D5EB8"/>
    <w:rsid w:val="005E2DDA"/>
    <w:rsid w:val="005F0251"/>
    <w:rsid w:val="005F1527"/>
    <w:rsid w:val="005F3F3C"/>
    <w:rsid w:val="0061605A"/>
    <w:rsid w:val="00616947"/>
    <w:rsid w:val="00617809"/>
    <w:rsid w:val="00617C17"/>
    <w:rsid w:val="0063458E"/>
    <w:rsid w:val="0063524E"/>
    <w:rsid w:val="00636D5F"/>
    <w:rsid w:val="006405EE"/>
    <w:rsid w:val="00640DC1"/>
    <w:rsid w:val="006525CF"/>
    <w:rsid w:val="0065273B"/>
    <w:rsid w:val="00653963"/>
    <w:rsid w:val="00667B83"/>
    <w:rsid w:val="0067078C"/>
    <w:rsid w:val="00680841"/>
    <w:rsid w:val="00680859"/>
    <w:rsid w:val="00681FBA"/>
    <w:rsid w:val="00682EEA"/>
    <w:rsid w:val="00684DF7"/>
    <w:rsid w:val="00694099"/>
    <w:rsid w:val="0069431A"/>
    <w:rsid w:val="00696DAE"/>
    <w:rsid w:val="006A0500"/>
    <w:rsid w:val="006B1CF9"/>
    <w:rsid w:val="006B3A5A"/>
    <w:rsid w:val="006D0565"/>
    <w:rsid w:val="006D1D99"/>
    <w:rsid w:val="006D3072"/>
    <w:rsid w:val="006E0B2E"/>
    <w:rsid w:val="006E16B7"/>
    <w:rsid w:val="006E3C77"/>
    <w:rsid w:val="006E7637"/>
    <w:rsid w:val="006F0042"/>
    <w:rsid w:val="006F4C51"/>
    <w:rsid w:val="006F6615"/>
    <w:rsid w:val="00700660"/>
    <w:rsid w:val="007020F9"/>
    <w:rsid w:val="00706728"/>
    <w:rsid w:val="00710933"/>
    <w:rsid w:val="0071116E"/>
    <w:rsid w:val="00715F24"/>
    <w:rsid w:val="00724794"/>
    <w:rsid w:val="00730007"/>
    <w:rsid w:val="00731E3D"/>
    <w:rsid w:val="00733DC1"/>
    <w:rsid w:val="00734824"/>
    <w:rsid w:val="0074029C"/>
    <w:rsid w:val="00741DC4"/>
    <w:rsid w:val="00754B9C"/>
    <w:rsid w:val="00760922"/>
    <w:rsid w:val="00761761"/>
    <w:rsid w:val="00761A52"/>
    <w:rsid w:val="007729C3"/>
    <w:rsid w:val="007768C5"/>
    <w:rsid w:val="007825E0"/>
    <w:rsid w:val="00782D72"/>
    <w:rsid w:val="007837E6"/>
    <w:rsid w:val="007942E4"/>
    <w:rsid w:val="00795E62"/>
    <w:rsid w:val="00796BF8"/>
    <w:rsid w:val="007A4F2C"/>
    <w:rsid w:val="007A6BF6"/>
    <w:rsid w:val="007B2BD0"/>
    <w:rsid w:val="007B3350"/>
    <w:rsid w:val="007B431D"/>
    <w:rsid w:val="007B7ECD"/>
    <w:rsid w:val="007C47E1"/>
    <w:rsid w:val="007C577C"/>
    <w:rsid w:val="007C5D2E"/>
    <w:rsid w:val="007D108A"/>
    <w:rsid w:val="007D611A"/>
    <w:rsid w:val="007D6217"/>
    <w:rsid w:val="007E3090"/>
    <w:rsid w:val="007E43C5"/>
    <w:rsid w:val="007F3E5E"/>
    <w:rsid w:val="007F4DD1"/>
    <w:rsid w:val="007F6CF3"/>
    <w:rsid w:val="007F7CA0"/>
    <w:rsid w:val="008029D8"/>
    <w:rsid w:val="008029FB"/>
    <w:rsid w:val="00802FD7"/>
    <w:rsid w:val="00803E80"/>
    <w:rsid w:val="0081040B"/>
    <w:rsid w:val="00810D01"/>
    <w:rsid w:val="00812375"/>
    <w:rsid w:val="0081719E"/>
    <w:rsid w:val="00825BD6"/>
    <w:rsid w:val="00826CFA"/>
    <w:rsid w:val="00830E03"/>
    <w:rsid w:val="00831122"/>
    <w:rsid w:val="00836A4D"/>
    <w:rsid w:val="008403C5"/>
    <w:rsid w:val="00840F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6791D"/>
    <w:rsid w:val="00880674"/>
    <w:rsid w:val="008822D1"/>
    <w:rsid w:val="00887512"/>
    <w:rsid w:val="0089549D"/>
    <w:rsid w:val="00895D5A"/>
    <w:rsid w:val="00897377"/>
    <w:rsid w:val="0089794F"/>
    <w:rsid w:val="00897B11"/>
    <w:rsid w:val="008A04EA"/>
    <w:rsid w:val="008A1B7B"/>
    <w:rsid w:val="008A3F2B"/>
    <w:rsid w:val="008A69BB"/>
    <w:rsid w:val="008A7776"/>
    <w:rsid w:val="008B2835"/>
    <w:rsid w:val="008C02D6"/>
    <w:rsid w:val="008C2413"/>
    <w:rsid w:val="008D00FB"/>
    <w:rsid w:val="008D3841"/>
    <w:rsid w:val="008D6E67"/>
    <w:rsid w:val="008E0C48"/>
    <w:rsid w:val="008E2B80"/>
    <w:rsid w:val="008E3A42"/>
    <w:rsid w:val="008E4E1D"/>
    <w:rsid w:val="00900230"/>
    <w:rsid w:val="00902387"/>
    <w:rsid w:val="00902ED3"/>
    <w:rsid w:val="009039E3"/>
    <w:rsid w:val="00903A64"/>
    <w:rsid w:val="00904E4E"/>
    <w:rsid w:val="00906157"/>
    <w:rsid w:val="0090742A"/>
    <w:rsid w:val="009077F5"/>
    <w:rsid w:val="009168F2"/>
    <w:rsid w:val="009170E1"/>
    <w:rsid w:val="00917C5D"/>
    <w:rsid w:val="00917FB3"/>
    <w:rsid w:val="00920DA3"/>
    <w:rsid w:val="00924E80"/>
    <w:rsid w:val="00925430"/>
    <w:rsid w:val="00930C06"/>
    <w:rsid w:val="00945CCB"/>
    <w:rsid w:val="00946501"/>
    <w:rsid w:val="00947559"/>
    <w:rsid w:val="009541ED"/>
    <w:rsid w:val="00955BD8"/>
    <w:rsid w:val="00957F8A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A48E6"/>
    <w:rsid w:val="009A7EB6"/>
    <w:rsid w:val="009B63AF"/>
    <w:rsid w:val="009B6412"/>
    <w:rsid w:val="009B764F"/>
    <w:rsid w:val="009C3701"/>
    <w:rsid w:val="009D0CD8"/>
    <w:rsid w:val="009D71B5"/>
    <w:rsid w:val="009E15CC"/>
    <w:rsid w:val="009E278C"/>
    <w:rsid w:val="009E2E1D"/>
    <w:rsid w:val="009E3B29"/>
    <w:rsid w:val="009E42F1"/>
    <w:rsid w:val="009E7414"/>
    <w:rsid w:val="009F0526"/>
    <w:rsid w:val="009F1A9F"/>
    <w:rsid w:val="00A00947"/>
    <w:rsid w:val="00A044DB"/>
    <w:rsid w:val="00A0456E"/>
    <w:rsid w:val="00A072EF"/>
    <w:rsid w:val="00A1222A"/>
    <w:rsid w:val="00A12DE6"/>
    <w:rsid w:val="00A16DED"/>
    <w:rsid w:val="00A16EA0"/>
    <w:rsid w:val="00A17520"/>
    <w:rsid w:val="00A17E88"/>
    <w:rsid w:val="00A20276"/>
    <w:rsid w:val="00A203EE"/>
    <w:rsid w:val="00A23021"/>
    <w:rsid w:val="00A24048"/>
    <w:rsid w:val="00A240FD"/>
    <w:rsid w:val="00A30391"/>
    <w:rsid w:val="00A306C6"/>
    <w:rsid w:val="00A3457A"/>
    <w:rsid w:val="00A35C70"/>
    <w:rsid w:val="00A36137"/>
    <w:rsid w:val="00A3658C"/>
    <w:rsid w:val="00A5238B"/>
    <w:rsid w:val="00A52860"/>
    <w:rsid w:val="00A547AC"/>
    <w:rsid w:val="00A553C1"/>
    <w:rsid w:val="00A666A8"/>
    <w:rsid w:val="00A70310"/>
    <w:rsid w:val="00A72274"/>
    <w:rsid w:val="00A732F8"/>
    <w:rsid w:val="00A75096"/>
    <w:rsid w:val="00A766D0"/>
    <w:rsid w:val="00A76E6B"/>
    <w:rsid w:val="00A8305E"/>
    <w:rsid w:val="00A83362"/>
    <w:rsid w:val="00A86D84"/>
    <w:rsid w:val="00A872FC"/>
    <w:rsid w:val="00A9185A"/>
    <w:rsid w:val="00AA2F11"/>
    <w:rsid w:val="00AA488E"/>
    <w:rsid w:val="00AA5A7B"/>
    <w:rsid w:val="00AA69BC"/>
    <w:rsid w:val="00AB5101"/>
    <w:rsid w:val="00AB5589"/>
    <w:rsid w:val="00AC3B60"/>
    <w:rsid w:val="00AC7520"/>
    <w:rsid w:val="00AD02CD"/>
    <w:rsid w:val="00AD0B35"/>
    <w:rsid w:val="00AE4C22"/>
    <w:rsid w:val="00AE5F54"/>
    <w:rsid w:val="00AE65B2"/>
    <w:rsid w:val="00AE7B5A"/>
    <w:rsid w:val="00AF10C5"/>
    <w:rsid w:val="00AF1513"/>
    <w:rsid w:val="00AF5763"/>
    <w:rsid w:val="00B00093"/>
    <w:rsid w:val="00B05C4B"/>
    <w:rsid w:val="00B07398"/>
    <w:rsid w:val="00B13170"/>
    <w:rsid w:val="00B1734E"/>
    <w:rsid w:val="00B23FF1"/>
    <w:rsid w:val="00B31C5A"/>
    <w:rsid w:val="00B32CFC"/>
    <w:rsid w:val="00B34DFC"/>
    <w:rsid w:val="00B40AF5"/>
    <w:rsid w:val="00B44D8F"/>
    <w:rsid w:val="00B4744A"/>
    <w:rsid w:val="00B477E8"/>
    <w:rsid w:val="00B47FAB"/>
    <w:rsid w:val="00B55B01"/>
    <w:rsid w:val="00B612D2"/>
    <w:rsid w:val="00B61476"/>
    <w:rsid w:val="00B61C03"/>
    <w:rsid w:val="00B61FBC"/>
    <w:rsid w:val="00B64484"/>
    <w:rsid w:val="00B64993"/>
    <w:rsid w:val="00B73D59"/>
    <w:rsid w:val="00B77AF7"/>
    <w:rsid w:val="00B8407F"/>
    <w:rsid w:val="00B85841"/>
    <w:rsid w:val="00B86F83"/>
    <w:rsid w:val="00B928A8"/>
    <w:rsid w:val="00BA1029"/>
    <w:rsid w:val="00BA1582"/>
    <w:rsid w:val="00BB0B42"/>
    <w:rsid w:val="00BC1F6D"/>
    <w:rsid w:val="00BC3780"/>
    <w:rsid w:val="00BC5F5A"/>
    <w:rsid w:val="00BC6BF1"/>
    <w:rsid w:val="00BC6D99"/>
    <w:rsid w:val="00BD3680"/>
    <w:rsid w:val="00BD42ED"/>
    <w:rsid w:val="00BD479E"/>
    <w:rsid w:val="00BD71A9"/>
    <w:rsid w:val="00BF0843"/>
    <w:rsid w:val="00BF3BCF"/>
    <w:rsid w:val="00C06849"/>
    <w:rsid w:val="00C11950"/>
    <w:rsid w:val="00C11B03"/>
    <w:rsid w:val="00C1457B"/>
    <w:rsid w:val="00C1618C"/>
    <w:rsid w:val="00C33A82"/>
    <w:rsid w:val="00C40E2C"/>
    <w:rsid w:val="00C41E08"/>
    <w:rsid w:val="00C425E0"/>
    <w:rsid w:val="00C42E01"/>
    <w:rsid w:val="00C432DE"/>
    <w:rsid w:val="00C44DD6"/>
    <w:rsid w:val="00C45764"/>
    <w:rsid w:val="00C518E0"/>
    <w:rsid w:val="00C51B11"/>
    <w:rsid w:val="00C52DA6"/>
    <w:rsid w:val="00C574C4"/>
    <w:rsid w:val="00C6077A"/>
    <w:rsid w:val="00C65BE9"/>
    <w:rsid w:val="00C70F04"/>
    <w:rsid w:val="00C7391E"/>
    <w:rsid w:val="00C7411B"/>
    <w:rsid w:val="00C75509"/>
    <w:rsid w:val="00C8178C"/>
    <w:rsid w:val="00C81DC5"/>
    <w:rsid w:val="00C860BE"/>
    <w:rsid w:val="00C92FB6"/>
    <w:rsid w:val="00CB1FC7"/>
    <w:rsid w:val="00CB203B"/>
    <w:rsid w:val="00CB72F3"/>
    <w:rsid w:val="00CB78CB"/>
    <w:rsid w:val="00CC2591"/>
    <w:rsid w:val="00CC3B12"/>
    <w:rsid w:val="00CD0E03"/>
    <w:rsid w:val="00CE27A5"/>
    <w:rsid w:val="00CE52B6"/>
    <w:rsid w:val="00CE5949"/>
    <w:rsid w:val="00CE6B00"/>
    <w:rsid w:val="00CF19F0"/>
    <w:rsid w:val="00CF4A32"/>
    <w:rsid w:val="00CF5A8F"/>
    <w:rsid w:val="00CF7912"/>
    <w:rsid w:val="00D00B50"/>
    <w:rsid w:val="00D00F6C"/>
    <w:rsid w:val="00D0618F"/>
    <w:rsid w:val="00D10DA9"/>
    <w:rsid w:val="00D128C5"/>
    <w:rsid w:val="00D14805"/>
    <w:rsid w:val="00D155C2"/>
    <w:rsid w:val="00D16D06"/>
    <w:rsid w:val="00D23777"/>
    <w:rsid w:val="00D24975"/>
    <w:rsid w:val="00D26F67"/>
    <w:rsid w:val="00D300AF"/>
    <w:rsid w:val="00D318C8"/>
    <w:rsid w:val="00D31EFC"/>
    <w:rsid w:val="00D32C4A"/>
    <w:rsid w:val="00D46AD0"/>
    <w:rsid w:val="00D51492"/>
    <w:rsid w:val="00D519D5"/>
    <w:rsid w:val="00D52287"/>
    <w:rsid w:val="00D5646A"/>
    <w:rsid w:val="00D61694"/>
    <w:rsid w:val="00D619DB"/>
    <w:rsid w:val="00D720AE"/>
    <w:rsid w:val="00D80D88"/>
    <w:rsid w:val="00D86A59"/>
    <w:rsid w:val="00D87A20"/>
    <w:rsid w:val="00D9076A"/>
    <w:rsid w:val="00D973EE"/>
    <w:rsid w:val="00DB09DE"/>
    <w:rsid w:val="00DB5E67"/>
    <w:rsid w:val="00DC12BA"/>
    <w:rsid w:val="00DC3065"/>
    <w:rsid w:val="00DC6E97"/>
    <w:rsid w:val="00DD054C"/>
    <w:rsid w:val="00DD18C0"/>
    <w:rsid w:val="00DD4605"/>
    <w:rsid w:val="00DE23EA"/>
    <w:rsid w:val="00DE425E"/>
    <w:rsid w:val="00DE4C27"/>
    <w:rsid w:val="00DE644D"/>
    <w:rsid w:val="00DF0A00"/>
    <w:rsid w:val="00DF11F5"/>
    <w:rsid w:val="00DF209A"/>
    <w:rsid w:val="00DF6C6B"/>
    <w:rsid w:val="00DF7874"/>
    <w:rsid w:val="00E01A38"/>
    <w:rsid w:val="00E06EAA"/>
    <w:rsid w:val="00E07DCF"/>
    <w:rsid w:val="00E13442"/>
    <w:rsid w:val="00E15311"/>
    <w:rsid w:val="00E203A6"/>
    <w:rsid w:val="00E223D0"/>
    <w:rsid w:val="00E34C43"/>
    <w:rsid w:val="00E34F69"/>
    <w:rsid w:val="00E36D82"/>
    <w:rsid w:val="00E36DBA"/>
    <w:rsid w:val="00E37BDC"/>
    <w:rsid w:val="00E40329"/>
    <w:rsid w:val="00E460F9"/>
    <w:rsid w:val="00E515D0"/>
    <w:rsid w:val="00E53B03"/>
    <w:rsid w:val="00E55E87"/>
    <w:rsid w:val="00E62AA1"/>
    <w:rsid w:val="00E636A1"/>
    <w:rsid w:val="00E65CE2"/>
    <w:rsid w:val="00E66801"/>
    <w:rsid w:val="00E67332"/>
    <w:rsid w:val="00E67DEC"/>
    <w:rsid w:val="00E73F5C"/>
    <w:rsid w:val="00E775D7"/>
    <w:rsid w:val="00E810BE"/>
    <w:rsid w:val="00E838CA"/>
    <w:rsid w:val="00E845A5"/>
    <w:rsid w:val="00E85102"/>
    <w:rsid w:val="00E86325"/>
    <w:rsid w:val="00E9077A"/>
    <w:rsid w:val="00E92A0E"/>
    <w:rsid w:val="00E92E4E"/>
    <w:rsid w:val="00E95E1C"/>
    <w:rsid w:val="00EA246B"/>
    <w:rsid w:val="00EA2964"/>
    <w:rsid w:val="00EA32B3"/>
    <w:rsid w:val="00EA7CC7"/>
    <w:rsid w:val="00EB14AF"/>
    <w:rsid w:val="00EB7A78"/>
    <w:rsid w:val="00EC6883"/>
    <w:rsid w:val="00EC741D"/>
    <w:rsid w:val="00ED2CEC"/>
    <w:rsid w:val="00ED5870"/>
    <w:rsid w:val="00ED775A"/>
    <w:rsid w:val="00ED79D9"/>
    <w:rsid w:val="00EE4B2A"/>
    <w:rsid w:val="00EE6D28"/>
    <w:rsid w:val="00EF2ACB"/>
    <w:rsid w:val="00EF5064"/>
    <w:rsid w:val="00EF525D"/>
    <w:rsid w:val="00EF5E1B"/>
    <w:rsid w:val="00F03C5E"/>
    <w:rsid w:val="00F04C73"/>
    <w:rsid w:val="00F07F1A"/>
    <w:rsid w:val="00F145EA"/>
    <w:rsid w:val="00F14F9D"/>
    <w:rsid w:val="00F22329"/>
    <w:rsid w:val="00F24990"/>
    <w:rsid w:val="00F274E7"/>
    <w:rsid w:val="00F30C52"/>
    <w:rsid w:val="00F34EC3"/>
    <w:rsid w:val="00F41F3B"/>
    <w:rsid w:val="00F42722"/>
    <w:rsid w:val="00F46E48"/>
    <w:rsid w:val="00F46F32"/>
    <w:rsid w:val="00F5430F"/>
    <w:rsid w:val="00F67310"/>
    <w:rsid w:val="00F92708"/>
    <w:rsid w:val="00F97355"/>
    <w:rsid w:val="00FA08E2"/>
    <w:rsid w:val="00FA2762"/>
    <w:rsid w:val="00FA398C"/>
    <w:rsid w:val="00FC1D66"/>
    <w:rsid w:val="00FC4390"/>
    <w:rsid w:val="00FD2840"/>
    <w:rsid w:val="00FD5692"/>
    <w:rsid w:val="00FD76A5"/>
    <w:rsid w:val="00FE5A1E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paragraph" w:customStyle="1" w:styleId="CharChar">
    <w:name w:val="Char Char"/>
    <w:basedOn w:val="Norml"/>
    <w:rsid w:val="00FA398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6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91D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paragraph" w:customStyle="1" w:styleId="CharChar">
    <w:name w:val="Char Char"/>
    <w:basedOn w:val="Norml"/>
    <w:rsid w:val="00FA398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6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91D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3850</Words>
  <Characters>26568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Helga</cp:lastModifiedBy>
  <cp:revision>11</cp:revision>
  <dcterms:created xsi:type="dcterms:W3CDTF">2014-02-03T14:58:00Z</dcterms:created>
  <dcterms:modified xsi:type="dcterms:W3CDTF">2014-02-04T07:37:00Z</dcterms:modified>
</cp:coreProperties>
</file>